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A9E" w14:textId="44BC701D" w:rsidR="006773E3" w:rsidRPr="003145ED" w:rsidRDefault="006B73B4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頁1</w:t>
      </w:r>
    </w:p>
    <w:p w14:paraId="0C25D2DE" w14:textId="22174952" w:rsidR="006B73B4" w:rsidRPr="003145ED" w:rsidRDefault="006B73B4" w:rsidP="003145ED">
      <w:pPr>
        <w:spacing w:line="240" w:lineRule="exact"/>
        <w:rPr>
          <w:rFonts w:ascii="新細明體" w:hAnsi="新細明體"/>
          <w:szCs w:val="24"/>
        </w:rPr>
      </w:pPr>
    </w:p>
    <w:p w14:paraId="1C686D4E" w14:textId="083A0530" w:rsidR="006B73B4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覺知身心連結</w:t>
      </w:r>
    </w:p>
    <w:p w14:paraId="34E5BCBC" w14:textId="6C8637E9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</w:p>
    <w:p w14:paraId="741BC7A6" w14:textId="2C6723DF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情緒與生理反應息息相關，當情緒受到壓抑而未能處理，感覺會滯留體內，形成不適與病痛。請多關注身體的感覺，從中感受情緒的流動。</w:t>
      </w:r>
    </w:p>
    <w:p w14:paraId="1EC2A601" w14:textId="04775A7D" w:rsidR="003F00E5" w:rsidRPr="003145ED" w:rsidRDefault="003F00E5" w:rsidP="003145ED">
      <w:pPr>
        <w:widowControl/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/>
          <w:szCs w:val="24"/>
        </w:rPr>
        <w:br w:type="page"/>
      </w:r>
      <w:r w:rsidRPr="003145ED">
        <w:rPr>
          <w:rFonts w:ascii="新細明體" w:hAnsi="新細明體" w:hint="eastAsia"/>
          <w:szCs w:val="24"/>
        </w:rPr>
        <w:lastRenderedPageBreak/>
        <w:t>頁</w:t>
      </w:r>
      <w:r w:rsidRPr="003145ED">
        <w:rPr>
          <w:rFonts w:ascii="新細明體" w:hAnsi="新細明體"/>
          <w:szCs w:val="24"/>
        </w:rPr>
        <w:t>2</w:t>
      </w:r>
    </w:p>
    <w:p w14:paraId="273F4E53" w14:textId="42AC7EB9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</w:p>
    <w:p w14:paraId="54DAD7B4" w14:textId="5BE5EBE7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他每次考試前幾天都會失眠和</w:t>
      </w:r>
      <w:proofErr w:type="gramStart"/>
      <w:r w:rsidRPr="003145ED">
        <w:rPr>
          <w:rFonts w:ascii="新細明體" w:hAnsi="新細明體" w:hint="eastAsia"/>
          <w:szCs w:val="24"/>
        </w:rPr>
        <w:t>肚痛</w:t>
      </w:r>
      <w:proofErr w:type="gramEnd"/>
      <w:r w:rsidRPr="003145ED">
        <w:rPr>
          <w:rFonts w:ascii="新細明體" w:hAnsi="新細明體" w:hint="eastAsia"/>
          <w:szCs w:val="24"/>
        </w:rPr>
        <w:t>，頻上廁所，考試結束後便</w:t>
      </w:r>
      <w:proofErr w:type="gramStart"/>
      <w:r w:rsidRPr="003145ED">
        <w:rPr>
          <w:rFonts w:ascii="新細明體" w:hAnsi="新細明體" w:hint="eastAsia"/>
          <w:szCs w:val="24"/>
        </w:rPr>
        <w:t>不</w:t>
      </w:r>
      <w:proofErr w:type="gramEnd"/>
      <w:r w:rsidRPr="003145ED">
        <w:rPr>
          <w:rFonts w:ascii="新細明體" w:hAnsi="新細明體" w:hint="eastAsia"/>
          <w:szCs w:val="24"/>
        </w:rPr>
        <w:t>藥而</w:t>
      </w:r>
      <w:proofErr w:type="gramStart"/>
      <w:r w:rsidRPr="003145ED">
        <w:rPr>
          <w:rFonts w:ascii="新細明體" w:hAnsi="新細明體" w:hint="eastAsia"/>
          <w:szCs w:val="24"/>
        </w:rPr>
        <w:t>癒</w:t>
      </w:r>
      <w:proofErr w:type="gramEnd"/>
      <w:r w:rsidRPr="003145ED">
        <w:rPr>
          <w:rFonts w:ascii="新細明體" w:hAnsi="新細明體" w:hint="eastAsia"/>
          <w:szCs w:val="24"/>
        </w:rPr>
        <w:t>。她長期感到胸悶、窒息、心跳節奏紊亂，擔心自己心臟有毛病，做了各種身體檢查後獲告知一切正常。</w:t>
      </w:r>
    </w:p>
    <w:p w14:paraId="1E97DEC7" w14:textId="434A3450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</w:p>
    <w:p w14:paraId="10C5A780" w14:textId="78DEE912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我們身體的毛病，有時是「</w:t>
      </w:r>
      <w:proofErr w:type="gramStart"/>
      <w:r w:rsidRPr="003145ED">
        <w:rPr>
          <w:rFonts w:ascii="新細明體" w:hAnsi="新細明體" w:hint="eastAsia"/>
          <w:szCs w:val="24"/>
        </w:rPr>
        <w:t>身病</w:t>
      </w:r>
      <w:proofErr w:type="gramEnd"/>
      <w:r w:rsidRPr="003145ED">
        <w:rPr>
          <w:rFonts w:ascii="新細明體" w:hAnsi="新細明體" w:hint="eastAsia"/>
          <w:szCs w:val="24"/>
        </w:rPr>
        <w:t>」，有時是「心病」。當身體出現患病徵兆，求診服藥都無法改善問題，有機會是受「身心症」</w:t>
      </w:r>
      <w:r w:rsidR="00710BB2" w:rsidRPr="003145ED">
        <w:rPr>
          <w:rFonts w:ascii="新細明體" w:hAnsi="新細明體" w:hint="eastAsia"/>
          <w:szCs w:val="24"/>
        </w:rPr>
        <w:t>－－</w:t>
      </w:r>
      <w:r w:rsidRPr="003145ED">
        <w:rPr>
          <w:rFonts w:ascii="新細明體" w:hAnsi="新細明體" w:hint="eastAsia"/>
          <w:szCs w:val="24"/>
        </w:rPr>
        <w:t>一種生理與心理相互交錯影響的病症所影響。有些朋友原本有生理疾病，如慢性頭痛、胃痛問題，影響日常生活，心情持續低迷，間接令病情惡化，然後進一步滋長壓力與不愉快情緒。另一些朋友本身並無生理上的病變，但常常感到心悸、胸悶、腸胃不適，出入診所仍找不到確切原因。</w:t>
      </w:r>
    </w:p>
    <w:p w14:paraId="51F2735F" w14:textId="5D40D22F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</w:p>
    <w:p w14:paraId="1ACC4AA4" w14:textId="71E253E9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身體是心靈的一面鏡子，情緒看不見摸不著，卻會透過身體如實反映出來。例如怒意會引起身體發熱、肌肉繃緊、顫抖等反應；緊張不安也會令人心跳加速、手腳冰冷、冒冷汗等，皆屬自然現象，而且通常是短暫的，待引發情緒的事件過去，生理反應自然消失。然而，長期忽略和壓抑情緒訊號，沒有好好調節，苦無出口的感受會一直累積，長留體內，形成不適與病痛。可惜許多人沒有足夠的覺察力將身體毛病聯繫到情緒方面的問題，未能對症下藥而拖慢療</w:t>
      </w:r>
      <w:proofErr w:type="gramStart"/>
      <w:r w:rsidRPr="003145ED">
        <w:rPr>
          <w:rFonts w:ascii="新細明體" w:hAnsi="新細明體" w:hint="eastAsia"/>
          <w:szCs w:val="24"/>
        </w:rPr>
        <w:t>癒</w:t>
      </w:r>
      <w:proofErr w:type="gramEnd"/>
      <w:r w:rsidRPr="003145ED">
        <w:rPr>
          <w:rFonts w:ascii="新細明體" w:hAnsi="新細明體" w:hint="eastAsia"/>
          <w:szCs w:val="24"/>
        </w:rPr>
        <w:t>進度。</w:t>
      </w:r>
    </w:p>
    <w:p w14:paraId="12BA118D" w14:textId="0740041A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</w:p>
    <w:p w14:paraId="3DE9FD90" w14:textId="103408C2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我們需要靜下心來，留意身體變化，覺察情緒的流動。例如觀察自己的胃痛何時出現，是進食某些食物或與人起衝突後感到不適？手臂疼痛時，留意是常用手機過度操勞、舉重物姿勢不正確，還是在壓力之下習慣緊握拳頭而引起的？假如意識到身體不適與壓力有關，請誠實面對源頭，學習調適方法，讓身心回復健康平衡。</w:t>
      </w:r>
    </w:p>
    <w:p w14:paraId="51A05D9C" w14:textId="5B979D44" w:rsidR="003F00E5" w:rsidRPr="003145ED" w:rsidRDefault="003F00E5" w:rsidP="003145ED">
      <w:pPr>
        <w:widowControl/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/>
          <w:szCs w:val="24"/>
        </w:rPr>
        <w:br w:type="page"/>
      </w:r>
      <w:r w:rsidRPr="003145ED">
        <w:rPr>
          <w:rFonts w:ascii="新細明體" w:hAnsi="新細明體" w:hint="eastAsia"/>
          <w:szCs w:val="24"/>
        </w:rPr>
        <w:lastRenderedPageBreak/>
        <w:t>頁</w:t>
      </w:r>
      <w:r w:rsidRPr="003145ED">
        <w:rPr>
          <w:rFonts w:ascii="新細明體" w:hAnsi="新細明體"/>
          <w:szCs w:val="24"/>
        </w:rPr>
        <w:t>3</w:t>
      </w:r>
    </w:p>
    <w:p w14:paraId="10FD2C42" w14:textId="77777777" w:rsidR="00710BB2" w:rsidRPr="003145ED" w:rsidRDefault="00710BB2" w:rsidP="003145ED">
      <w:pPr>
        <w:spacing w:line="240" w:lineRule="exact"/>
        <w:rPr>
          <w:rFonts w:ascii="新細明體" w:hAnsi="新細明體"/>
          <w:szCs w:val="24"/>
        </w:rPr>
      </w:pPr>
    </w:p>
    <w:p w14:paraId="7D168BF6" w14:textId="1AA0417E" w:rsidR="003F00E5" w:rsidRPr="003145ED" w:rsidRDefault="00D6509E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情緒與身體反應</w:t>
      </w:r>
    </w:p>
    <w:p w14:paraId="397B8764" w14:textId="6A41AD8D" w:rsidR="003F00E5" w:rsidRPr="003145ED" w:rsidRDefault="003F00E5" w:rsidP="003145ED">
      <w:pPr>
        <w:spacing w:line="240" w:lineRule="exact"/>
        <w:rPr>
          <w:rFonts w:ascii="新細明體" w:hAnsi="新細明體"/>
          <w:szCs w:val="24"/>
        </w:rPr>
      </w:pPr>
    </w:p>
    <w:p w14:paraId="74ABE3F2" w14:textId="4C5102CF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情緒與身體反應息息相關，例如</w:t>
      </w:r>
      <w:proofErr w:type="gramStart"/>
      <w:r w:rsidRPr="003145ED">
        <w:rPr>
          <w:rFonts w:ascii="新細明體" w:hAnsi="新細明體" w:hint="eastAsia"/>
          <w:szCs w:val="24"/>
        </w:rPr>
        <w:t>一</w:t>
      </w:r>
      <w:proofErr w:type="gramEnd"/>
      <w:r w:rsidRPr="003145ED">
        <w:rPr>
          <w:rFonts w:ascii="新細明體" w:hAnsi="新細明體" w:hint="eastAsia"/>
          <w:szCs w:val="24"/>
        </w:rPr>
        <w:t>個人憤怒時會感覺身體發熱、肌肉繃緊。以下是部分情緒引發的常見生理反應。這些反應一般是短暫的，若沒有好好處理情緒壓力，才會形成不適與病痛。</w:t>
      </w:r>
    </w:p>
    <w:p w14:paraId="5AE58ED9" w14:textId="77777777" w:rsidR="00710BB2" w:rsidRPr="003145ED" w:rsidRDefault="00710BB2" w:rsidP="003145ED">
      <w:pPr>
        <w:spacing w:line="240" w:lineRule="exact"/>
        <w:rPr>
          <w:rFonts w:ascii="新細明體" w:hAnsi="新細明體"/>
          <w:szCs w:val="24"/>
        </w:rPr>
      </w:pPr>
    </w:p>
    <w:p w14:paraId="7EB07A04" w14:textId="162DE4BF" w:rsidR="009971B5" w:rsidRPr="003145ED" w:rsidRDefault="00710BB2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興奮 ／ 常見身體反應</w:t>
      </w:r>
    </w:p>
    <w:p w14:paraId="3CC779D8" w14:textId="4FD9BE91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bookmarkStart w:id="0" w:name="_Hlk115781937"/>
      <w:r w:rsidRPr="003145ED">
        <w:rPr>
          <w:rFonts w:ascii="新細明體" w:hAnsi="新細明體" w:hint="eastAsia"/>
          <w:szCs w:val="24"/>
        </w:rPr>
        <w:t>興奮</w:t>
      </w:r>
      <w:bookmarkEnd w:id="0"/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心跳加速、呼吸加快、發熱流汗、充滿活力</w:t>
      </w:r>
    </w:p>
    <w:p w14:paraId="1D024A72" w14:textId="4D0A1574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悲傷</w:t>
      </w:r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流淚、眼鼻酸澀、頭痛、心痛、沒有胃口</w:t>
      </w:r>
    </w:p>
    <w:p w14:paraId="4576F1F3" w14:textId="0C415083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憤怒</w:t>
      </w:r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心跳加速、身體發熱、臉紅耳</w:t>
      </w:r>
      <w:proofErr w:type="gramStart"/>
      <w:r w:rsidRPr="003145ED">
        <w:rPr>
          <w:rFonts w:ascii="新細明體" w:hAnsi="新細明體" w:hint="eastAsia"/>
          <w:szCs w:val="24"/>
        </w:rPr>
        <w:t>赤</w:t>
      </w:r>
      <w:proofErr w:type="gramEnd"/>
      <w:r w:rsidRPr="003145ED">
        <w:rPr>
          <w:rFonts w:ascii="新細明體" w:hAnsi="新細明體" w:hint="eastAsia"/>
          <w:szCs w:val="24"/>
        </w:rPr>
        <w:t>、肌肉繃緊、顫抖、血壓升高</w:t>
      </w:r>
    </w:p>
    <w:p w14:paraId="40902F94" w14:textId="4C08B4B9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害怕</w:t>
      </w:r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心跳加速、身體發冷、臉色發白、顫抖、汗毛豎起</w:t>
      </w:r>
    </w:p>
    <w:p w14:paraId="4A2C42E7" w14:textId="6C00C5E3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緊張</w:t>
      </w:r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心跳加速、身體發冷、顫抖、胃部收縮、冒冷汗、肌肉僵硬麻痺、血壓升高、失眠</w:t>
      </w:r>
    </w:p>
    <w:p w14:paraId="4EE67CC2" w14:textId="4F62CCEB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激動</w:t>
      </w:r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心跳加速、呼吸加快、呼吸困難、喘氣、血壓升高、暈厥</w:t>
      </w:r>
    </w:p>
    <w:p w14:paraId="04ACA341" w14:textId="18927308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抑鬱</w:t>
      </w:r>
      <w:r w:rsidR="00710BB2" w:rsidRPr="003145ED">
        <w:rPr>
          <w:rFonts w:ascii="新細明體" w:hAnsi="新細明體" w:hint="eastAsia"/>
          <w:szCs w:val="24"/>
        </w:rPr>
        <w:t xml:space="preserve"> ／ </w:t>
      </w:r>
      <w:r w:rsidRPr="003145ED">
        <w:rPr>
          <w:rFonts w:ascii="新細明體" w:hAnsi="新細明體" w:hint="eastAsia"/>
          <w:szCs w:val="24"/>
        </w:rPr>
        <w:t>疲倦、胃口改變、失眠或嗜睡、四肢乏力</w:t>
      </w:r>
    </w:p>
    <w:p w14:paraId="3273821D" w14:textId="14535C1E" w:rsidR="009971B5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</w:p>
    <w:p w14:paraId="71ACDD81" w14:textId="07F2FFA3" w:rsidR="00E1766E" w:rsidRPr="003145ED" w:rsidRDefault="009971B5" w:rsidP="003145ED">
      <w:pPr>
        <w:spacing w:line="240" w:lineRule="exact"/>
        <w:rPr>
          <w:rFonts w:ascii="新細明體" w:hAnsi="新細明體"/>
          <w:szCs w:val="24"/>
        </w:rPr>
      </w:pPr>
      <w:r w:rsidRPr="003145ED">
        <w:rPr>
          <w:rFonts w:ascii="新細明體" w:hAnsi="新細明體" w:hint="eastAsia"/>
          <w:szCs w:val="24"/>
        </w:rPr>
        <w:t>資料來源：《情緒字典》及《解憂手冊》，香港青年協會出版</w:t>
      </w:r>
    </w:p>
    <w:sectPr w:rsidR="00E1766E" w:rsidRPr="003145ED" w:rsidSect="00710BB2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4"/>
    <w:rsid w:val="000E1AB3"/>
    <w:rsid w:val="00221BFF"/>
    <w:rsid w:val="003145ED"/>
    <w:rsid w:val="00366DED"/>
    <w:rsid w:val="003F00E5"/>
    <w:rsid w:val="006773E3"/>
    <w:rsid w:val="006B73B4"/>
    <w:rsid w:val="00710BB2"/>
    <w:rsid w:val="008F768A"/>
    <w:rsid w:val="00974FE6"/>
    <w:rsid w:val="009971B5"/>
    <w:rsid w:val="009C305D"/>
    <w:rsid w:val="00A94A65"/>
    <w:rsid w:val="00D6509E"/>
    <w:rsid w:val="00D90259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AB6C"/>
  <w15:chartTrackingRefBased/>
  <w15:docId w15:val="{BC4A54D9-4F50-CD4D-9202-21D65DF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A453E-340E-477E-8E0F-B3E0F8C2D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7D3F1-74E1-4ED9-B65C-DD4CD6DFE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524</Characters>
  <Application>Microsoft Office Word</Application>
  <DocSecurity>0</DocSecurity>
  <Lines>21</Lines>
  <Paragraphs>11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lokesther87@gmail.com</dc:creator>
  <cp:keywords/>
  <dc:description/>
  <cp:lastModifiedBy>Pinky Ho</cp:lastModifiedBy>
  <cp:revision>2</cp:revision>
  <dcterms:created xsi:type="dcterms:W3CDTF">2022-10-11T09:08:00Z</dcterms:created>
  <dcterms:modified xsi:type="dcterms:W3CDTF">2022-10-11T09:08:00Z</dcterms:modified>
</cp:coreProperties>
</file>