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4BA9E" w14:textId="44BC701D" w:rsidR="006773E3" w:rsidRPr="006B479C" w:rsidRDefault="006B73B4" w:rsidP="006B479C">
      <w:pPr>
        <w:spacing w:line="240" w:lineRule="exact"/>
        <w:rPr>
          <w:rFonts w:ascii="新細明體" w:hAnsi="新細明體"/>
          <w:szCs w:val="24"/>
        </w:rPr>
      </w:pPr>
      <w:r w:rsidRPr="006B479C">
        <w:rPr>
          <w:rFonts w:ascii="新細明體" w:hAnsi="新細明體" w:hint="eastAsia"/>
          <w:szCs w:val="24"/>
        </w:rPr>
        <w:t>頁1</w:t>
      </w:r>
    </w:p>
    <w:p w14:paraId="0C25D2DE" w14:textId="22174952" w:rsidR="006B73B4" w:rsidRPr="006B479C" w:rsidRDefault="006B73B4" w:rsidP="006B479C">
      <w:pPr>
        <w:spacing w:line="240" w:lineRule="exact"/>
        <w:rPr>
          <w:rFonts w:ascii="新細明體" w:hAnsi="新細明體"/>
          <w:szCs w:val="24"/>
        </w:rPr>
      </w:pPr>
    </w:p>
    <w:p w14:paraId="72648AE1" w14:textId="41302774" w:rsidR="006B73B4" w:rsidRPr="006B479C" w:rsidRDefault="00EB17CA" w:rsidP="006B479C">
      <w:pPr>
        <w:spacing w:line="240" w:lineRule="exact"/>
        <w:rPr>
          <w:rFonts w:ascii="新細明體" w:hAnsi="新細明體"/>
          <w:szCs w:val="24"/>
        </w:rPr>
      </w:pPr>
      <w:r w:rsidRPr="006B479C">
        <w:rPr>
          <w:rFonts w:ascii="新細明體" w:hAnsi="新細明體" w:hint="eastAsia"/>
          <w:szCs w:val="24"/>
        </w:rPr>
        <w:t>評估情緒健康</w:t>
      </w:r>
    </w:p>
    <w:p w14:paraId="6F665B70" w14:textId="77777777" w:rsidR="00EB17CA" w:rsidRPr="006B479C" w:rsidRDefault="00EB17CA" w:rsidP="006B479C">
      <w:pPr>
        <w:spacing w:line="240" w:lineRule="exact"/>
        <w:rPr>
          <w:rFonts w:ascii="新細明體" w:hAnsi="新細明體"/>
          <w:szCs w:val="24"/>
        </w:rPr>
      </w:pPr>
    </w:p>
    <w:p w14:paraId="1C686D4E" w14:textId="554C401E" w:rsidR="007E60EF" w:rsidRPr="006B479C" w:rsidRDefault="00EB17CA" w:rsidP="006B479C">
      <w:pPr>
        <w:spacing w:line="240" w:lineRule="exact"/>
        <w:rPr>
          <w:rFonts w:ascii="新細明體" w:hAnsi="新細明體"/>
          <w:szCs w:val="24"/>
        </w:rPr>
      </w:pPr>
      <w:r w:rsidRPr="006B479C">
        <w:rPr>
          <w:rFonts w:ascii="新細明體" w:hAnsi="新細明體" w:hint="eastAsia"/>
          <w:szCs w:val="24"/>
        </w:rPr>
        <w:t>常見情緒病如抑鬱症和焦慮症，有別於偶然的心情低落，會令患者陷入情緒失衡狀態，影響身心健康和生活功能，需要及早覺察與治療。</w:t>
      </w:r>
    </w:p>
    <w:p w14:paraId="6DFF1F69" w14:textId="7EC8E2DF" w:rsidR="006B73B4" w:rsidRPr="006B479C" w:rsidRDefault="007E60EF" w:rsidP="006B479C">
      <w:pPr>
        <w:widowControl/>
        <w:spacing w:line="240" w:lineRule="exact"/>
        <w:rPr>
          <w:rFonts w:ascii="新細明體" w:hAnsi="新細明體"/>
          <w:szCs w:val="24"/>
        </w:rPr>
      </w:pPr>
      <w:r w:rsidRPr="006B479C">
        <w:rPr>
          <w:rFonts w:ascii="新細明體" w:hAnsi="新細明體"/>
          <w:szCs w:val="24"/>
        </w:rPr>
        <w:br w:type="page"/>
      </w:r>
      <w:r w:rsidR="00EB17CA" w:rsidRPr="006B479C">
        <w:rPr>
          <w:rFonts w:ascii="新細明體" w:hAnsi="新細明體" w:hint="eastAsia"/>
          <w:szCs w:val="24"/>
        </w:rPr>
        <w:lastRenderedPageBreak/>
        <w:t>頁</w:t>
      </w:r>
      <w:r w:rsidR="00EB17CA" w:rsidRPr="006B479C">
        <w:rPr>
          <w:rFonts w:ascii="新細明體" w:hAnsi="新細明體"/>
          <w:szCs w:val="24"/>
        </w:rPr>
        <w:t>2</w:t>
      </w:r>
    </w:p>
    <w:p w14:paraId="2D7F5957" w14:textId="0993390C" w:rsidR="00EB17CA" w:rsidRPr="006B479C" w:rsidRDefault="00EB17CA" w:rsidP="006B479C">
      <w:pPr>
        <w:spacing w:line="240" w:lineRule="exact"/>
        <w:rPr>
          <w:rFonts w:ascii="新細明體" w:hAnsi="新細明體"/>
          <w:szCs w:val="24"/>
        </w:rPr>
      </w:pPr>
    </w:p>
    <w:p w14:paraId="5C36C629" w14:textId="5FBAF653" w:rsidR="00EB17CA" w:rsidRPr="006B479C" w:rsidRDefault="00EB17CA" w:rsidP="006B479C">
      <w:pPr>
        <w:spacing w:line="240" w:lineRule="exact"/>
        <w:rPr>
          <w:rFonts w:ascii="新細明體" w:hAnsi="新細明體"/>
          <w:szCs w:val="24"/>
        </w:rPr>
      </w:pPr>
      <w:r w:rsidRPr="006B479C">
        <w:rPr>
          <w:rFonts w:ascii="新細明體" w:hAnsi="新細明體" w:hint="eastAsia"/>
          <w:szCs w:val="24"/>
        </w:rPr>
        <w:t>面對失敗感到沮喪、為親朋離別而悲傷、為未知的前途憂慮、承受過大壓力</w:t>
      </w:r>
      <w:proofErr w:type="gramStart"/>
      <w:r w:rsidRPr="006B479C">
        <w:rPr>
          <w:rFonts w:ascii="新細明體" w:hAnsi="新細明體" w:hint="eastAsia"/>
          <w:szCs w:val="24"/>
        </w:rPr>
        <w:t>而心累</w:t>
      </w:r>
      <w:proofErr w:type="gramEnd"/>
      <w:r w:rsidR="007E60EF" w:rsidRPr="006B479C">
        <w:rPr>
          <w:rFonts w:ascii="新細明體" w:hAnsi="新細明體"/>
          <w:szCs w:val="24"/>
        </w:rPr>
        <w:t>…</w:t>
      </w:r>
      <w:proofErr w:type="gramStart"/>
      <w:r w:rsidR="007E60EF" w:rsidRPr="006B479C">
        <w:rPr>
          <w:rFonts w:ascii="新細明體" w:hAnsi="新細明體"/>
          <w:szCs w:val="24"/>
        </w:rPr>
        <w:t>…</w:t>
      </w:r>
      <w:proofErr w:type="gramEnd"/>
      <w:r w:rsidRPr="006B479C">
        <w:rPr>
          <w:rFonts w:ascii="新細明體" w:hAnsi="新細明體" w:hint="eastAsia"/>
          <w:szCs w:val="24"/>
        </w:rPr>
        <w:t>都是正常的情緒反應。情緒低落一般會隨著事件過去或想法逆轉而減退，然而，情緒病並非指偶然的心情低落，而是當事人調節情緒的生理機制失衡，難以自控情緒，持續影響身心健康和日常生活。</w:t>
      </w:r>
    </w:p>
    <w:p w14:paraId="35E5EAE9" w14:textId="5071B4A6" w:rsidR="00EB17CA" w:rsidRPr="006B479C" w:rsidRDefault="00EB17CA" w:rsidP="006B479C">
      <w:pPr>
        <w:spacing w:line="240" w:lineRule="exact"/>
        <w:rPr>
          <w:rFonts w:ascii="新細明體" w:hAnsi="新細明體"/>
          <w:szCs w:val="24"/>
        </w:rPr>
      </w:pPr>
    </w:p>
    <w:p w14:paraId="352C3380" w14:textId="6AA01F44" w:rsidR="00EB17CA" w:rsidRPr="006B479C" w:rsidRDefault="00EB17CA" w:rsidP="006B479C">
      <w:pPr>
        <w:spacing w:line="240" w:lineRule="exact"/>
        <w:rPr>
          <w:rFonts w:ascii="新細明體" w:hAnsi="新細明體"/>
          <w:szCs w:val="24"/>
        </w:rPr>
      </w:pPr>
      <w:r w:rsidRPr="006B479C">
        <w:rPr>
          <w:rFonts w:ascii="新細明體" w:hAnsi="新細明體" w:hint="eastAsia"/>
          <w:szCs w:val="24"/>
        </w:rPr>
        <w:t>情緒病泛指以情緒困擾為主要特質的病症，當事人的心理和生活功能同時出現障礙，常見包括抑鬱症、躁鬱症和焦慮症等，每種病症的特徵都不同。抑鬱症患者對日常生活失去興趣和動力，覺得無法快樂起來，胃口和睡眠質量受影響，出現自毀念頭甚至行動。躁鬱症又稱兩極性情緒病，抑鬱與</w:t>
      </w:r>
      <w:proofErr w:type="gramStart"/>
      <w:r w:rsidRPr="006B479C">
        <w:rPr>
          <w:rFonts w:ascii="新細明體" w:hAnsi="新細明體" w:hint="eastAsia"/>
          <w:szCs w:val="24"/>
        </w:rPr>
        <w:t>躁</w:t>
      </w:r>
      <w:proofErr w:type="gramEnd"/>
      <w:r w:rsidRPr="006B479C">
        <w:rPr>
          <w:rFonts w:ascii="新細明體" w:hAnsi="新細明體" w:hint="eastAsia"/>
          <w:szCs w:val="24"/>
        </w:rPr>
        <w:t>狂症狀輪番出現。</w:t>
      </w:r>
      <w:proofErr w:type="gramStart"/>
      <w:r w:rsidRPr="006B479C">
        <w:rPr>
          <w:rFonts w:ascii="新細明體" w:hAnsi="新細明體" w:hint="eastAsia"/>
          <w:szCs w:val="24"/>
        </w:rPr>
        <w:t>陷入鬱期時</w:t>
      </w:r>
      <w:proofErr w:type="gramEnd"/>
      <w:r w:rsidRPr="006B479C">
        <w:rPr>
          <w:rFonts w:ascii="新細明體" w:hAnsi="新細明體" w:hint="eastAsia"/>
          <w:szCs w:val="24"/>
        </w:rPr>
        <w:t>悶悶不樂、行動遲緩、沉默寡言、容易哭泣；進入</w:t>
      </w:r>
      <w:proofErr w:type="gramStart"/>
      <w:r w:rsidRPr="006B479C">
        <w:rPr>
          <w:rFonts w:ascii="新細明體" w:hAnsi="新細明體" w:hint="eastAsia"/>
          <w:szCs w:val="24"/>
        </w:rPr>
        <w:t>躁</w:t>
      </w:r>
      <w:proofErr w:type="gramEnd"/>
      <w:r w:rsidRPr="006B479C">
        <w:rPr>
          <w:rFonts w:ascii="新細明體" w:hAnsi="新細明體" w:hint="eastAsia"/>
          <w:szCs w:val="24"/>
        </w:rPr>
        <w:t>期時則表現得過分</w:t>
      </w:r>
      <w:proofErr w:type="gramStart"/>
      <w:r w:rsidRPr="006B479C">
        <w:rPr>
          <w:rFonts w:ascii="新細明體" w:hAnsi="新細明體" w:hint="eastAsia"/>
          <w:szCs w:val="24"/>
        </w:rPr>
        <w:t>活躍、</w:t>
      </w:r>
      <w:proofErr w:type="gramEnd"/>
      <w:r w:rsidRPr="006B479C">
        <w:rPr>
          <w:rFonts w:ascii="新細明體" w:hAnsi="新細明體" w:hint="eastAsia"/>
          <w:szCs w:val="24"/>
        </w:rPr>
        <w:t>亢奮多話</w:t>
      </w:r>
      <w:proofErr w:type="gramStart"/>
      <w:r w:rsidRPr="006B479C">
        <w:rPr>
          <w:rFonts w:ascii="新細明體" w:hAnsi="新細明體" w:hint="eastAsia"/>
          <w:szCs w:val="24"/>
        </w:rPr>
        <w:t>和易怒等</w:t>
      </w:r>
      <w:proofErr w:type="gramEnd"/>
      <w:r w:rsidRPr="006B479C">
        <w:rPr>
          <w:rFonts w:ascii="新細明體" w:hAnsi="新細明體" w:hint="eastAsia"/>
          <w:szCs w:val="24"/>
        </w:rPr>
        <w:t>，情緒起伏甚大。</w:t>
      </w:r>
    </w:p>
    <w:p w14:paraId="1BDC6885" w14:textId="71A2709C" w:rsidR="00EB17CA" w:rsidRPr="006B479C" w:rsidRDefault="00EB17CA" w:rsidP="006B479C">
      <w:pPr>
        <w:spacing w:line="240" w:lineRule="exact"/>
        <w:rPr>
          <w:rFonts w:ascii="新細明體" w:hAnsi="新細明體"/>
          <w:szCs w:val="24"/>
        </w:rPr>
      </w:pPr>
    </w:p>
    <w:p w14:paraId="7FC6F6A5" w14:textId="13AA5D09" w:rsidR="00EB17CA" w:rsidRPr="006B479C" w:rsidRDefault="00EB17CA" w:rsidP="006B479C">
      <w:pPr>
        <w:spacing w:line="240" w:lineRule="exact"/>
        <w:rPr>
          <w:rFonts w:ascii="新細明體" w:hAnsi="新細明體"/>
          <w:szCs w:val="24"/>
        </w:rPr>
      </w:pPr>
      <w:r w:rsidRPr="006B479C">
        <w:rPr>
          <w:rFonts w:ascii="新細明體" w:hAnsi="新細明體" w:hint="eastAsia"/>
          <w:szCs w:val="24"/>
        </w:rPr>
        <w:t>焦慮症也是普遍的情緒病，可細分為廣泛性焦慮症、分離焦慮症、社交焦慮症與特殊恐懼症。一般人可能因為面對壓力或危險而焦慮，例如坐飛機遇上氣流，想起飛機失事的報導，自不免有點擔憂安危，航行回復穩定後，心情自然平復下來。焦慮症患者的恐慌程度則與事件的刺激程度不符，無法控制身心反應，可能呼吸困難、窒息、全身顫抖，甚至因過分擔憂而不敢外出等。</w:t>
      </w:r>
    </w:p>
    <w:p w14:paraId="09BFDDC4" w14:textId="20AB6439" w:rsidR="00EB17CA" w:rsidRPr="006B479C" w:rsidRDefault="00EB17CA" w:rsidP="006B479C">
      <w:pPr>
        <w:spacing w:line="240" w:lineRule="exact"/>
        <w:rPr>
          <w:rFonts w:ascii="新細明體" w:hAnsi="新細明體"/>
          <w:szCs w:val="24"/>
        </w:rPr>
      </w:pPr>
    </w:p>
    <w:p w14:paraId="6A30A523" w14:textId="5E8A54A1" w:rsidR="00EB17CA" w:rsidRPr="006B479C" w:rsidRDefault="00EB17CA" w:rsidP="006B479C">
      <w:pPr>
        <w:spacing w:line="240" w:lineRule="exact"/>
        <w:rPr>
          <w:rFonts w:ascii="新細明體" w:hAnsi="新細明體"/>
          <w:szCs w:val="24"/>
        </w:rPr>
      </w:pPr>
      <w:proofErr w:type="gramStart"/>
      <w:r w:rsidRPr="006B479C">
        <w:rPr>
          <w:rFonts w:ascii="新細明體" w:hAnsi="新細明體" w:hint="eastAsia"/>
          <w:szCs w:val="24"/>
        </w:rPr>
        <w:t>後頁將更</w:t>
      </w:r>
      <w:proofErr w:type="gramEnd"/>
      <w:r w:rsidRPr="006B479C">
        <w:rPr>
          <w:rFonts w:ascii="新細明體" w:hAnsi="新細明體" w:hint="eastAsia"/>
          <w:szCs w:val="24"/>
        </w:rPr>
        <w:t>詳盡地列舉各種常見情緒病的症狀，我們要懂得分辨普通情緒低落與情緒病，當覺察到自己身心狀態不尋常，便應及早尋求專業意見，了解是否接受進一步的評估治療。</w:t>
      </w:r>
    </w:p>
    <w:p w14:paraId="7F1B8A01" w14:textId="242FE0A4" w:rsidR="00EB17CA" w:rsidRPr="006B479C" w:rsidRDefault="00EB17CA" w:rsidP="006B479C">
      <w:pPr>
        <w:widowControl/>
        <w:spacing w:line="240" w:lineRule="exact"/>
        <w:rPr>
          <w:rFonts w:ascii="新細明體" w:hAnsi="新細明體"/>
          <w:szCs w:val="24"/>
        </w:rPr>
      </w:pPr>
      <w:r w:rsidRPr="006B479C">
        <w:rPr>
          <w:rFonts w:ascii="新細明體" w:hAnsi="新細明體"/>
          <w:szCs w:val="24"/>
        </w:rPr>
        <w:br w:type="page"/>
      </w:r>
      <w:r w:rsidRPr="006B479C">
        <w:rPr>
          <w:rFonts w:ascii="新細明體" w:hAnsi="新細明體" w:hint="eastAsia"/>
          <w:szCs w:val="24"/>
        </w:rPr>
        <w:lastRenderedPageBreak/>
        <w:t>頁</w:t>
      </w:r>
      <w:r w:rsidRPr="006B479C">
        <w:rPr>
          <w:rFonts w:ascii="新細明體" w:hAnsi="新細明體"/>
          <w:szCs w:val="24"/>
        </w:rPr>
        <w:t>3</w:t>
      </w:r>
    </w:p>
    <w:p w14:paraId="0E969FF0" w14:textId="4382821E" w:rsidR="00EB17CA" w:rsidRPr="006B479C" w:rsidRDefault="00EB17CA" w:rsidP="006B479C">
      <w:pPr>
        <w:spacing w:line="240" w:lineRule="exact"/>
        <w:rPr>
          <w:rFonts w:ascii="新細明體" w:hAnsi="新細明體"/>
          <w:szCs w:val="24"/>
        </w:rPr>
      </w:pPr>
    </w:p>
    <w:p w14:paraId="16843C3F" w14:textId="3122AA64" w:rsidR="00EB17CA" w:rsidRPr="006B479C" w:rsidRDefault="00EB17CA" w:rsidP="006B479C">
      <w:pPr>
        <w:spacing w:line="240" w:lineRule="exact"/>
        <w:rPr>
          <w:rFonts w:ascii="新細明體" w:hAnsi="新細明體"/>
          <w:szCs w:val="24"/>
        </w:rPr>
      </w:pPr>
      <w:r w:rsidRPr="006B479C">
        <w:rPr>
          <w:rFonts w:ascii="新細明體" w:hAnsi="新細明體" w:hint="eastAsia"/>
          <w:szCs w:val="24"/>
        </w:rPr>
        <w:t>常見情緒病簡介</w:t>
      </w:r>
    </w:p>
    <w:p w14:paraId="4C5AFFF1" w14:textId="19EF9E8A" w:rsidR="00EB17CA" w:rsidRPr="006B479C" w:rsidRDefault="00EB17CA" w:rsidP="006B479C">
      <w:pPr>
        <w:spacing w:line="240" w:lineRule="exact"/>
        <w:rPr>
          <w:rFonts w:ascii="新細明體" w:hAnsi="新細明體"/>
          <w:szCs w:val="24"/>
        </w:rPr>
      </w:pPr>
    </w:p>
    <w:p w14:paraId="18A1D04E" w14:textId="7F144725" w:rsidR="00EB17CA" w:rsidRPr="006B479C" w:rsidRDefault="00EB17CA" w:rsidP="006B479C">
      <w:pPr>
        <w:spacing w:line="240" w:lineRule="exact"/>
        <w:rPr>
          <w:rFonts w:ascii="新細明體" w:hAnsi="新細明體"/>
          <w:szCs w:val="24"/>
        </w:rPr>
      </w:pPr>
      <w:r w:rsidRPr="006B479C">
        <w:rPr>
          <w:rFonts w:ascii="新細明體" w:hAnsi="新細明體" w:hint="eastAsia"/>
          <w:szCs w:val="24"/>
        </w:rPr>
        <w:t>以下根據精神病診斷與統計手冊第五</w:t>
      </w:r>
      <w:r w:rsidRPr="006B479C">
        <w:rPr>
          <w:rFonts w:ascii="新細明體" w:hAnsi="新細明體"/>
          <w:szCs w:val="24"/>
        </w:rPr>
        <w:t>版（DSM-V）的資訊</w:t>
      </w:r>
      <w:r w:rsidRPr="006B479C">
        <w:rPr>
          <w:rFonts w:ascii="新細明體" w:hAnsi="新細明體" w:hint="eastAsia"/>
          <w:szCs w:val="24"/>
        </w:rPr>
        <w:t>及我們前線社工同事的經驗，列舉數種常見情緒病的徵狀和個案，有助覺察自身情況。這些資料只供參考，出現</w:t>
      </w:r>
      <w:proofErr w:type="gramStart"/>
      <w:r w:rsidRPr="006B479C">
        <w:rPr>
          <w:rFonts w:ascii="新細明體" w:hAnsi="新細明體" w:hint="eastAsia"/>
          <w:szCs w:val="24"/>
        </w:rPr>
        <w:t>徵狀不代表</w:t>
      </w:r>
      <w:proofErr w:type="gramEnd"/>
      <w:r w:rsidRPr="006B479C">
        <w:rPr>
          <w:rFonts w:ascii="新細明體" w:hAnsi="新細明體" w:hint="eastAsia"/>
          <w:szCs w:val="24"/>
        </w:rPr>
        <w:t>就是患了情緒病，無須過分擔心，可尋求專業意見，作進一步的評估。</w:t>
      </w:r>
    </w:p>
    <w:p w14:paraId="47FA4F27" w14:textId="68BB569E" w:rsidR="00EB17CA" w:rsidRPr="006B479C" w:rsidRDefault="00EB17CA" w:rsidP="006B479C">
      <w:pPr>
        <w:spacing w:line="240" w:lineRule="exact"/>
        <w:rPr>
          <w:rFonts w:ascii="新細明體" w:hAnsi="新細明體"/>
          <w:szCs w:val="24"/>
        </w:rPr>
      </w:pPr>
    </w:p>
    <w:p w14:paraId="75F6E83A" w14:textId="3E859566" w:rsidR="00EB17CA" w:rsidRPr="006B479C" w:rsidRDefault="00EB17CA" w:rsidP="006B479C">
      <w:pPr>
        <w:spacing w:line="240" w:lineRule="exact"/>
        <w:rPr>
          <w:rFonts w:ascii="新細明體" w:hAnsi="新細明體"/>
          <w:szCs w:val="24"/>
        </w:rPr>
      </w:pPr>
      <w:r w:rsidRPr="006B479C">
        <w:rPr>
          <w:rFonts w:ascii="新細明體" w:hAnsi="新細明體" w:hint="eastAsia"/>
          <w:szCs w:val="24"/>
        </w:rPr>
        <w:t>抑鬱症</w:t>
      </w:r>
    </w:p>
    <w:p w14:paraId="38F373AC" w14:textId="3E635812" w:rsidR="00EB17CA" w:rsidRPr="006B479C" w:rsidRDefault="00EB17CA" w:rsidP="006B479C">
      <w:pPr>
        <w:spacing w:line="240" w:lineRule="exact"/>
        <w:rPr>
          <w:rFonts w:ascii="新細明體" w:hAnsi="新細明體"/>
          <w:szCs w:val="24"/>
        </w:rPr>
      </w:pPr>
      <w:r w:rsidRPr="006B479C">
        <w:rPr>
          <w:rFonts w:ascii="新細明體" w:hAnsi="新細明體" w:hint="eastAsia"/>
          <w:szCs w:val="24"/>
        </w:rPr>
        <w:t>抑鬱症患者除了持續情緒低落，還會感到無望、無助、無價值，偶爾無法自控地出現自殺念頭與計劃。</w:t>
      </w:r>
    </w:p>
    <w:p w14:paraId="04367698" w14:textId="387066B5" w:rsidR="00EB17CA" w:rsidRPr="006B479C" w:rsidRDefault="00EB17CA" w:rsidP="006B479C">
      <w:pPr>
        <w:spacing w:line="240" w:lineRule="exact"/>
        <w:rPr>
          <w:rFonts w:ascii="新細明體" w:hAnsi="新細明體"/>
          <w:szCs w:val="24"/>
        </w:rPr>
      </w:pPr>
    </w:p>
    <w:p w14:paraId="4B20FE27" w14:textId="4708C509" w:rsidR="00EB17CA" w:rsidRPr="006B479C" w:rsidRDefault="00EB17CA" w:rsidP="006B479C">
      <w:pPr>
        <w:spacing w:line="240" w:lineRule="exact"/>
        <w:rPr>
          <w:rFonts w:ascii="新細明體" w:hAnsi="新細明體"/>
          <w:szCs w:val="24"/>
        </w:rPr>
      </w:pPr>
      <w:r w:rsidRPr="006B479C">
        <w:rPr>
          <w:rFonts w:ascii="新細明體" w:hAnsi="新細明體" w:hint="eastAsia"/>
          <w:szCs w:val="24"/>
        </w:rPr>
        <w:t>主要徵狀</w:t>
      </w:r>
    </w:p>
    <w:p w14:paraId="30673D58" w14:textId="26F09AA4" w:rsidR="00EB17CA" w:rsidRPr="006B479C" w:rsidRDefault="00EB17CA" w:rsidP="006B479C">
      <w:pPr>
        <w:spacing w:line="240" w:lineRule="exact"/>
        <w:rPr>
          <w:rFonts w:ascii="新細明體" w:hAnsi="新細明體"/>
          <w:szCs w:val="24"/>
        </w:rPr>
      </w:pPr>
      <w:r w:rsidRPr="006B479C">
        <w:rPr>
          <w:rFonts w:ascii="新細明體" w:hAnsi="新細明體" w:hint="eastAsia"/>
          <w:szCs w:val="24"/>
        </w:rPr>
        <w:t>連續兩星期幾乎每日出現下列五項或以上的徵狀，而當中包括第一或第二項：</w:t>
      </w:r>
    </w:p>
    <w:p w14:paraId="05A25E5D" w14:textId="5BC9BFC7" w:rsidR="0028363D" w:rsidRPr="006B479C" w:rsidRDefault="0028363D" w:rsidP="006B479C">
      <w:pPr>
        <w:spacing w:line="240" w:lineRule="exact"/>
        <w:rPr>
          <w:rFonts w:ascii="新細明體" w:hAnsi="新細明體"/>
          <w:szCs w:val="24"/>
        </w:rPr>
      </w:pPr>
      <w:r w:rsidRPr="006B479C">
        <w:rPr>
          <w:rFonts w:ascii="新細明體" w:hAnsi="新細明體" w:hint="eastAsia"/>
          <w:szCs w:val="24"/>
        </w:rPr>
        <w:t>1.</w:t>
      </w:r>
      <w:r w:rsidR="007E60EF" w:rsidRPr="006B479C">
        <w:rPr>
          <w:rFonts w:ascii="新細明體" w:hAnsi="新細明體"/>
          <w:szCs w:val="24"/>
        </w:rPr>
        <w:t xml:space="preserve"> </w:t>
      </w:r>
      <w:r w:rsidRPr="006B479C">
        <w:rPr>
          <w:rFonts w:ascii="新細明體" w:hAnsi="新細明體" w:hint="eastAsia"/>
          <w:szCs w:val="24"/>
        </w:rPr>
        <w:t>情緒極度低落</w:t>
      </w:r>
    </w:p>
    <w:p w14:paraId="77CF0DDE" w14:textId="65CF2B14" w:rsidR="0028363D" w:rsidRPr="006B479C" w:rsidRDefault="0028363D" w:rsidP="006B479C">
      <w:pPr>
        <w:spacing w:line="240" w:lineRule="exact"/>
        <w:rPr>
          <w:rFonts w:ascii="新細明體" w:hAnsi="新細明體"/>
          <w:szCs w:val="24"/>
        </w:rPr>
      </w:pPr>
      <w:r w:rsidRPr="006B479C">
        <w:rPr>
          <w:rFonts w:ascii="新細明體" w:hAnsi="新細明體" w:hint="eastAsia"/>
          <w:szCs w:val="24"/>
        </w:rPr>
        <w:t>2.</w:t>
      </w:r>
      <w:r w:rsidR="007E60EF" w:rsidRPr="006B479C">
        <w:rPr>
          <w:rFonts w:ascii="新細明體" w:hAnsi="新細明體"/>
          <w:szCs w:val="24"/>
        </w:rPr>
        <w:t xml:space="preserve"> </w:t>
      </w:r>
      <w:r w:rsidRPr="006B479C">
        <w:rPr>
          <w:rFonts w:ascii="新細明體" w:hAnsi="新細明體" w:hint="eastAsia"/>
          <w:szCs w:val="24"/>
        </w:rPr>
        <w:t>對大部分活動失去興趣</w:t>
      </w:r>
    </w:p>
    <w:p w14:paraId="1D6D86C4" w14:textId="57B48CC9" w:rsidR="0028363D" w:rsidRPr="006B479C" w:rsidRDefault="0028363D" w:rsidP="006B479C">
      <w:pPr>
        <w:spacing w:line="240" w:lineRule="exact"/>
        <w:rPr>
          <w:rFonts w:ascii="新細明體" w:hAnsi="新細明體"/>
          <w:szCs w:val="24"/>
        </w:rPr>
      </w:pPr>
      <w:r w:rsidRPr="006B479C">
        <w:rPr>
          <w:rFonts w:ascii="新細明體" w:hAnsi="新細明體" w:hint="eastAsia"/>
          <w:szCs w:val="24"/>
        </w:rPr>
        <w:t>3.</w:t>
      </w:r>
      <w:r w:rsidR="007E60EF" w:rsidRPr="006B479C">
        <w:rPr>
          <w:rFonts w:ascii="新細明體" w:hAnsi="新細明體"/>
          <w:szCs w:val="24"/>
        </w:rPr>
        <w:t xml:space="preserve"> </w:t>
      </w:r>
      <w:r w:rsidRPr="006B479C">
        <w:rPr>
          <w:rFonts w:ascii="新細明體" w:hAnsi="新細明體" w:hint="eastAsia"/>
          <w:szCs w:val="24"/>
        </w:rPr>
        <w:t>食慾或體重明顯轉變</w:t>
      </w:r>
    </w:p>
    <w:p w14:paraId="410AC092" w14:textId="4489D1C9" w:rsidR="0028363D" w:rsidRPr="006B479C" w:rsidRDefault="0028363D" w:rsidP="006B479C">
      <w:pPr>
        <w:spacing w:line="240" w:lineRule="exact"/>
        <w:rPr>
          <w:rFonts w:ascii="新細明體" w:hAnsi="新細明體"/>
          <w:szCs w:val="24"/>
        </w:rPr>
      </w:pPr>
      <w:r w:rsidRPr="006B479C">
        <w:rPr>
          <w:rFonts w:ascii="新細明體" w:hAnsi="新細明體" w:hint="eastAsia"/>
          <w:szCs w:val="24"/>
        </w:rPr>
        <w:t>4.</w:t>
      </w:r>
      <w:r w:rsidR="007E60EF" w:rsidRPr="006B479C">
        <w:rPr>
          <w:rFonts w:ascii="新細明體" w:hAnsi="新細明體"/>
          <w:szCs w:val="24"/>
        </w:rPr>
        <w:t xml:space="preserve"> </w:t>
      </w:r>
      <w:r w:rsidRPr="006B479C">
        <w:rPr>
          <w:rFonts w:ascii="新細明體" w:hAnsi="新細明體" w:hint="eastAsia"/>
          <w:szCs w:val="24"/>
        </w:rPr>
        <w:t>失眠或嗜睡</w:t>
      </w:r>
    </w:p>
    <w:p w14:paraId="39209C57" w14:textId="7641F2E5" w:rsidR="00EB17CA" w:rsidRPr="006B479C" w:rsidRDefault="0028363D" w:rsidP="006B479C">
      <w:pPr>
        <w:spacing w:line="240" w:lineRule="exact"/>
        <w:rPr>
          <w:rFonts w:ascii="新細明體" w:hAnsi="新細明體"/>
          <w:szCs w:val="24"/>
        </w:rPr>
      </w:pPr>
      <w:r w:rsidRPr="006B479C">
        <w:rPr>
          <w:rFonts w:ascii="新細明體" w:hAnsi="新細明體" w:hint="eastAsia"/>
          <w:szCs w:val="24"/>
        </w:rPr>
        <w:t>5.</w:t>
      </w:r>
      <w:r w:rsidR="007E60EF" w:rsidRPr="006B479C">
        <w:rPr>
          <w:rFonts w:ascii="新細明體" w:hAnsi="新細明體"/>
          <w:szCs w:val="24"/>
        </w:rPr>
        <w:t xml:space="preserve"> </w:t>
      </w:r>
      <w:r w:rsidRPr="006B479C">
        <w:rPr>
          <w:rFonts w:ascii="新細明體" w:hAnsi="新細明體" w:hint="eastAsia"/>
          <w:szCs w:val="24"/>
        </w:rPr>
        <w:t>說話或行動遲緩</w:t>
      </w:r>
    </w:p>
    <w:p w14:paraId="15A229B5" w14:textId="5B102417" w:rsidR="0028363D" w:rsidRPr="006B479C" w:rsidRDefault="0028363D" w:rsidP="006B479C">
      <w:pPr>
        <w:spacing w:line="240" w:lineRule="exact"/>
        <w:rPr>
          <w:rFonts w:ascii="新細明體" w:hAnsi="新細明體"/>
          <w:szCs w:val="24"/>
        </w:rPr>
      </w:pPr>
      <w:r w:rsidRPr="006B479C">
        <w:rPr>
          <w:rFonts w:ascii="新細明體" w:hAnsi="新細明體" w:hint="eastAsia"/>
          <w:szCs w:val="24"/>
        </w:rPr>
        <w:t>6.</w:t>
      </w:r>
      <w:r w:rsidR="007E60EF" w:rsidRPr="006B479C">
        <w:rPr>
          <w:rFonts w:ascii="新細明體" w:hAnsi="新細明體"/>
          <w:szCs w:val="24"/>
        </w:rPr>
        <w:t xml:space="preserve"> </w:t>
      </w:r>
      <w:r w:rsidRPr="006B479C">
        <w:rPr>
          <w:rFonts w:ascii="新細明體" w:hAnsi="新細明體" w:hint="eastAsia"/>
          <w:szCs w:val="24"/>
        </w:rPr>
        <w:t>疲倦和沒有動力</w:t>
      </w:r>
    </w:p>
    <w:p w14:paraId="73BF30B3" w14:textId="15456B96" w:rsidR="0028363D" w:rsidRPr="006B479C" w:rsidRDefault="0028363D" w:rsidP="006B479C">
      <w:pPr>
        <w:spacing w:line="240" w:lineRule="exact"/>
        <w:rPr>
          <w:rFonts w:ascii="新細明體" w:hAnsi="新細明體"/>
          <w:szCs w:val="24"/>
        </w:rPr>
      </w:pPr>
      <w:r w:rsidRPr="006B479C">
        <w:rPr>
          <w:rFonts w:ascii="新細明體" w:hAnsi="新細明體" w:hint="eastAsia"/>
          <w:szCs w:val="24"/>
        </w:rPr>
        <w:t>7.</w:t>
      </w:r>
      <w:r w:rsidR="007E60EF" w:rsidRPr="006B479C">
        <w:rPr>
          <w:rFonts w:ascii="新細明體" w:hAnsi="新細明體"/>
          <w:szCs w:val="24"/>
        </w:rPr>
        <w:t xml:space="preserve"> </w:t>
      </w:r>
      <w:r w:rsidRPr="006B479C">
        <w:rPr>
          <w:rFonts w:ascii="新細明體" w:hAnsi="新細明體" w:hint="eastAsia"/>
          <w:szCs w:val="24"/>
        </w:rPr>
        <w:t>懷疑自我價值或強烈自責</w:t>
      </w:r>
    </w:p>
    <w:p w14:paraId="0926D4B5" w14:textId="233D1C2E" w:rsidR="0028363D" w:rsidRPr="006B479C" w:rsidRDefault="0028363D" w:rsidP="006B479C">
      <w:pPr>
        <w:spacing w:line="240" w:lineRule="exact"/>
        <w:rPr>
          <w:rFonts w:ascii="新細明體" w:hAnsi="新細明體"/>
          <w:szCs w:val="24"/>
        </w:rPr>
      </w:pPr>
      <w:r w:rsidRPr="006B479C">
        <w:rPr>
          <w:rFonts w:ascii="新細明體" w:hAnsi="新細明體" w:hint="eastAsia"/>
          <w:szCs w:val="24"/>
        </w:rPr>
        <w:t>8.</w:t>
      </w:r>
      <w:r w:rsidR="007E60EF" w:rsidRPr="006B479C">
        <w:rPr>
          <w:rFonts w:ascii="新細明體" w:hAnsi="新細明體"/>
          <w:szCs w:val="24"/>
        </w:rPr>
        <w:t xml:space="preserve"> </w:t>
      </w:r>
      <w:r w:rsidRPr="006B479C">
        <w:rPr>
          <w:rFonts w:ascii="新細明體" w:hAnsi="新細明體" w:hint="eastAsia"/>
          <w:szCs w:val="24"/>
        </w:rPr>
        <w:t>思考及專注力下降</w:t>
      </w:r>
    </w:p>
    <w:p w14:paraId="2B3ADF9C" w14:textId="7A6EDD82" w:rsidR="0028363D" w:rsidRPr="006B479C" w:rsidRDefault="0028363D" w:rsidP="006B479C">
      <w:pPr>
        <w:spacing w:line="240" w:lineRule="exact"/>
        <w:rPr>
          <w:rFonts w:ascii="新細明體" w:hAnsi="新細明體"/>
          <w:szCs w:val="24"/>
        </w:rPr>
      </w:pPr>
      <w:r w:rsidRPr="006B479C">
        <w:rPr>
          <w:rFonts w:ascii="新細明體" w:hAnsi="新細明體" w:hint="eastAsia"/>
          <w:szCs w:val="24"/>
        </w:rPr>
        <w:t>9.</w:t>
      </w:r>
      <w:r w:rsidR="007E60EF" w:rsidRPr="006B479C">
        <w:rPr>
          <w:rFonts w:ascii="新細明體" w:hAnsi="新細明體"/>
          <w:szCs w:val="24"/>
        </w:rPr>
        <w:t xml:space="preserve"> </w:t>
      </w:r>
      <w:r w:rsidRPr="006B479C">
        <w:rPr>
          <w:rFonts w:ascii="新細明體" w:hAnsi="新細明體" w:hint="eastAsia"/>
          <w:szCs w:val="24"/>
        </w:rPr>
        <w:t>重複有自殺念頭或計劃行動</w:t>
      </w:r>
    </w:p>
    <w:p w14:paraId="1037B477" w14:textId="44130103" w:rsidR="0028363D" w:rsidRPr="006B479C" w:rsidRDefault="0028363D" w:rsidP="006B479C">
      <w:pPr>
        <w:spacing w:line="240" w:lineRule="exact"/>
        <w:rPr>
          <w:rFonts w:ascii="新細明體" w:hAnsi="新細明體"/>
          <w:szCs w:val="24"/>
        </w:rPr>
      </w:pPr>
    </w:p>
    <w:p w14:paraId="281AAA61" w14:textId="084A28F6" w:rsidR="0028363D" w:rsidRPr="006B479C" w:rsidRDefault="0028363D" w:rsidP="006B479C">
      <w:pPr>
        <w:spacing w:line="240" w:lineRule="exact"/>
        <w:rPr>
          <w:rFonts w:ascii="新細明體" w:hAnsi="新細明體"/>
          <w:szCs w:val="24"/>
        </w:rPr>
      </w:pPr>
      <w:r w:rsidRPr="006B479C">
        <w:rPr>
          <w:rFonts w:ascii="新細明體" w:hAnsi="新細明體" w:hint="eastAsia"/>
          <w:szCs w:val="24"/>
        </w:rPr>
        <w:t>抑鬱症個案</w:t>
      </w:r>
    </w:p>
    <w:p w14:paraId="30E49370" w14:textId="5FCA13D3" w:rsidR="0028363D" w:rsidRPr="006B479C" w:rsidRDefault="0028363D" w:rsidP="006B479C">
      <w:pPr>
        <w:spacing w:line="240" w:lineRule="exact"/>
        <w:rPr>
          <w:rFonts w:ascii="新細明體" w:hAnsi="新細明體"/>
          <w:szCs w:val="24"/>
        </w:rPr>
      </w:pPr>
      <w:r w:rsidRPr="006B479C">
        <w:rPr>
          <w:rFonts w:ascii="新細明體" w:hAnsi="新細明體" w:hint="eastAsia"/>
          <w:szCs w:val="24"/>
        </w:rPr>
        <w:t>嘉</w:t>
      </w:r>
      <w:proofErr w:type="gramStart"/>
      <w:r w:rsidRPr="006B479C">
        <w:rPr>
          <w:rFonts w:ascii="新細明體" w:hAnsi="新細明體" w:hint="eastAsia"/>
          <w:szCs w:val="24"/>
        </w:rPr>
        <w:t>倩</w:t>
      </w:r>
      <w:proofErr w:type="gramEnd"/>
      <w:r w:rsidRPr="006B479C">
        <w:rPr>
          <w:rFonts w:ascii="新細明體" w:hAnsi="新細明體" w:hint="eastAsia"/>
          <w:szCs w:val="24"/>
        </w:rPr>
        <w:t>近月在校內常無故嘆氣和流淚，自己</w:t>
      </w:r>
      <w:proofErr w:type="gramStart"/>
      <w:r w:rsidRPr="006B479C">
        <w:rPr>
          <w:rFonts w:ascii="新細明體" w:hAnsi="新細明體" w:hint="eastAsia"/>
          <w:szCs w:val="24"/>
        </w:rPr>
        <w:t>也說不出</w:t>
      </w:r>
      <w:proofErr w:type="gramEnd"/>
      <w:r w:rsidRPr="006B479C">
        <w:rPr>
          <w:rFonts w:ascii="新細明體" w:hAnsi="新細明體" w:hint="eastAsia"/>
          <w:szCs w:val="24"/>
        </w:rPr>
        <w:t>原因，就是心中極度鬱悶，無法高興起來。溫習時她發現自己一個字也記</w:t>
      </w:r>
      <w:proofErr w:type="gramStart"/>
      <w:r w:rsidRPr="006B479C">
        <w:rPr>
          <w:rFonts w:ascii="新細明體" w:hAnsi="新細明體" w:hint="eastAsia"/>
          <w:szCs w:val="24"/>
        </w:rPr>
        <w:t>不入腦</w:t>
      </w:r>
      <w:proofErr w:type="gramEnd"/>
      <w:r w:rsidRPr="006B479C">
        <w:rPr>
          <w:rFonts w:ascii="新細明體" w:hAnsi="新細明體" w:hint="eastAsia"/>
          <w:szCs w:val="24"/>
        </w:rPr>
        <w:t>，成績大倒退。往日愛結伴玩樂的她，一再拒絕同學邀約或答應後失約，她不是故意的，但真的沒有動力。嘉</w:t>
      </w:r>
      <w:proofErr w:type="gramStart"/>
      <w:r w:rsidRPr="006B479C">
        <w:rPr>
          <w:rFonts w:ascii="新細明體" w:hAnsi="新細明體" w:hint="eastAsia"/>
          <w:szCs w:val="24"/>
        </w:rPr>
        <w:t>倩</w:t>
      </w:r>
      <w:proofErr w:type="gramEnd"/>
      <w:r w:rsidRPr="006B479C">
        <w:rPr>
          <w:rFonts w:ascii="新細明體" w:hAnsi="新細明體" w:hint="eastAsia"/>
          <w:szCs w:val="24"/>
        </w:rPr>
        <w:t>覺得自己很沒用，不配擁有朋友和幸福。</w:t>
      </w:r>
    </w:p>
    <w:p w14:paraId="59A9BD25" w14:textId="0A34CB67" w:rsidR="00EB17CA" w:rsidRPr="006B479C" w:rsidRDefault="0028363D" w:rsidP="006B479C">
      <w:pPr>
        <w:widowControl/>
        <w:spacing w:line="240" w:lineRule="exact"/>
        <w:rPr>
          <w:rFonts w:ascii="新細明體" w:hAnsi="新細明體"/>
          <w:szCs w:val="24"/>
        </w:rPr>
      </w:pPr>
      <w:r w:rsidRPr="006B479C">
        <w:rPr>
          <w:rFonts w:ascii="新細明體" w:hAnsi="新細明體"/>
          <w:szCs w:val="24"/>
        </w:rPr>
        <w:br w:type="page"/>
      </w:r>
      <w:r w:rsidRPr="006B479C">
        <w:rPr>
          <w:rFonts w:ascii="新細明體" w:hAnsi="新細明體" w:hint="eastAsia"/>
          <w:szCs w:val="24"/>
        </w:rPr>
        <w:lastRenderedPageBreak/>
        <w:t>頁</w:t>
      </w:r>
      <w:r w:rsidRPr="006B479C">
        <w:rPr>
          <w:rFonts w:ascii="新細明體" w:hAnsi="新細明體"/>
          <w:szCs w:val="24"/>
        </w:rPr>
        <w:t>4</w:t>
      </w:r>
    </w:p>
    <w:p w14:paraId="6E738D9F" w14:textId="620CECBE" w:rsidR="0028363D" w:rsidRPr="006B479C" w:rsidRDefault="0028363D" w:rsidP="006B479C">
      <w:pPr>
        <w:spacing w:line="240" w:lineRule="exact"/>
        <w:rPr>
          <w:rFonts w:ascii="新細明體" w:hAnsi="新細明體"/>
          <w:szCs w:val="24"/>
        </w:rPr>
      </w:pPr>
    </w:p>
    <w:p w14:paraId="7BE330EF" w14:textId="3D073C13" w:rsidR="0028363D" w:rsidRPr="006B479C" w:rsidRDefault="0028363D" w:rsidP="006B479C">
      <w:pPr>
        <w:spacing w:line="240" w:lineRule="exact"/>
        <w:rPr>
          <w:rFonts w:ascii="新細明體" w:hAnsi="新細明體"/>
          <w:szCs w:val="24"/>
        </w:rPr>
      </w:pPr>
      <w:r w:rsidRPr="006B479C">
        <w:rPr>
          <w:rFonts w:ascii="新細明體" w:hAnsi="新細明體" w:hint="eastAsia"/>
          <w:szCs w:val="24"/>
        </w:rPr>
        <w:t>躁鬱症</w:t>
      </w:r>
    </w:p>
    <w:p w14:paraId="36D9F698" w14:textId="07E518DA" w:rsidR="0028363D" w:rsidRPr="006B479C" w:rsidRDefault="0028363D" w:rsidP="006B479C">
      <w:pPr>
        <w:spacing w:line="240" w:lineRule="exact"/>
        <w:rPr>
          <w:rFonts w:ascii="新細明體" w:hAnsi="新細明體"/>
          <w:szCs w:val="24"/>
        </w:rPr>
      </w:pPr>
      <w:r w:rsidRPr="006B479C">
        <w:rPr>
          <w:rFonts w:ascii="新細明體" w:hAnsi="新細明體" w:hint="eastAsia"/>
          <w:szCs w:val="24"/>
        </w:rPr>
        <w:t>一段時間內出現抑鬱與</w:t>
      </w:r>
      <w:proofErr w:type="gramStart"/>
      <w:r w:rsidRPr="006B479C">
        <w:rPr>
          <w:rFonts w:ascii="新細明體" w:hAnsi="新細明體" w:hint="eastAsia"/>
          <w:szCs w:val="24"/>
        </w:rPr>
        <w:t>躁</w:t>
      </w:r>
      <w:proofErr w:type="gramEnd"/>
      <w:r w:rsidRPr="006B479C">
        <w:rPr>
          <w:rFonts w:ascii="新細明體" w:hAnsi="新細明體" w:hint="eastAsia"/>
          <w:szCs w:val="24"/>
        </w:rPr>
        <w:t>狂兩種極端情緒變化，分為</w:t>
      </w:r>
      <w:proofErr w:type="gramStart"/>
      <w:r w:rsidRPr="006B479C">
        <w:rPr>
          <w:rFonts w:ascii="新細明體" w:hAnsi="新細明體" w:hint="eastAsia"/>
          <w:szCs w:val="24"/>
        </w:rPr>
        <w:t>躁</w:t>
      </w:r>
      <w:proofErr w:type="gramEnd"/>
      <w:r w:rsidRPr="006B479C">
        <w:rPr>
          <w:rFonts w:ascii="新細明體" w:hAnsi="新細明體" w:hint="eastAsia"/>
          <w:szCs w:val="24"/>
        </w:rPr>
        <w:t>期和</w:t>
      </w:r>
      <w:proofErr w:type="gramStart"/>
      <w:r w:rsidRPr="006B479C">
        <w:rPr>
          <w:rFonts w:ascii="新細明體" w:hAnsi="新細明體" w:hint="eastAsia"/>
          <w:szCs w:val="24"/>
        </w:rPr>
        <w:t>鬱期</w:t>
      </w:r>
      <w:proofErr w:type="gramEnd"/>
      <w:r w:rsidRPr="006B479C">
        <w:rPr>
          <w:rFonts w:ascii="新細明體" w:hAnsi="新細明體" w:hint="eastAsia"/>
          <w:szCs w:val="24"/>
        </w:rPr>
        <w:t>。處於</w:t>
      </w:r>
      <w:proofErr w:type="gramStart"/>
      <w:r w:rsidRPr="006B479C">
        <w:rPr>
          <w:rFonts w:ascii="新細明體" w:hAnsi="新細明體" w:hint="eastAsia"/>
          <w:szCs w:val="24"/>
        </w:rPr>
        <w:t>躁</w:t>
      </w:r>
      <w:proofErr w:type="gramEnd"/>
      <w:r w:rsidRPr="006B479C">
        <w:rPr>
          <w:rFonts w:ascii="新細明體" w:hAnsi="新細明體" w:hint="eastAsia"/>
          <w:szCs w:val="24"/>
        </w:rPr>
        <w:t>期階段的患者會極度亢奮、精力充沛、說話過多；</w:t>
      </w:r>
      <w:proofErr w:type="gramStart"/>
      <w:r w:rsidRPr="006B479C">
        <w:rPr>
          <w:rFonts w:ascii="新細明體" w:hAnsi="新細明體" w:hint="eastAsia"/>
          <w:szCs w:val="24"/>
        </w:rPr>
        <w:t>到了鬱期就</w:t>
      </w:r>
      <w:proofErr w:type="gramEnd"/>
      <w:r w:rsidRPr="006B479C">
        <w:rPr>
          <w:rFonts w:ascii="新細明體" w:hAnsi="新細明體" w:hint="eastAsia"/>
          <w:szCs w:val="24"/>
        </w:rPr>
        <w:t>變得情緒低落、缺乏動力（請參考抑鬱症徵狀）。</w:t>
      </w:r>
    </w:p>
    <w:p w14:paraId="7AF709C8" w14:textId="723F2C66" w:rsidR="0028363D" w:rsidRPr="006B479C" w:rsidRDefault="0028363D" w:rsidP="006B479C">
      <w:pPr>
        <w:spacing w:line="240" w:lineRule="exact"/>
        <w:rPr>
          <w:rFonts w:ascii="新細明體" w:hAnsi="新細明體"/>
          <w:szCs w:val="24"/>
        </w:rPr>
      </w:pPr>
    </w:p>
    <w:p w14:paraId="10F93AE6" w14:textId="0B50F4B7" w:rsidR="0028363D" w:rsidRPr="006B479C" w:rsidRDefault="0028363D" w:rsidP="006B479C">
      <w:pPr>
        <w:spacing w:line="240" w:lineRule="exact"/>
        <w:rPr>
          <w:rFonts w:ascii="新細明體" w:hAnsi="新細明體"/>
          <w:szCs w:val="24"/>
        </w:rPr>
      </w:pPr>
      <w:proofErr w:type="gramStart"/>
      <w:r w:rsidRPr="006B479C">
        <w:rPr>
          <w:rFonts w:ascii="新細明體" w:hAnsi="新細明體" w:hint="eastAsia"/>
          <w:szCs w:val="24"/>
        </w:rPr>
        <w:t>躁</w:t>
      </w:r>
      <w:proofErr w:type="gramEnd"/>
      <w:r w:rsidRPr="006B479C">
        <w:rPr>
          <w:rFonts w:ascii="新細明體" w:hAnsi="新細明體" w:hint="eastAsia"/>
          <w:szCs w:val="24"/>
        </w:rPr>
        <w:t>期</w:t>
      </w:r>
      <w:r w:rsidR="007E60EF" w:rsidRPr="006B479C">
        <w:rPr>
          <w:rFonts w:ascii="新細明體" w:hAnsi="新細明體" w:hint="eastAsia"/>
          <w:szCs w:val="24"/>
        </w:rPr>
        <w:t>*</w:t>
      </w:r>
      <w:r w:rsidRPr="006B479C">
        <w:rPr>
          <w:rFonts w:ascii="新細明體" w:hAnsi="新細明體" w:hint="eastAsia"/>
          <w:szCs w:val="24"/>
        </w:rPr>
        <w:t>主要徵狀</w:t>
      </w:r>
    </w:p>
    <w:p w14:paraId="7C9730E0" w14:textId="3BC8CBF9" w:rsidR="0028363D" w:rsidRPr="006B479C" w:rsidRDefault="0028363D" w:rsidP="006B479C">
      <w:pPr>
        <w:spacing w:line="240" w:lineRule="exact"/>
        <w:rPr>
          <w:rFonts w:ascii="新細明體" w:hAnsi="新細明體"/>
          <w:szCs w:val="24"/>
        </w:rPr>
      </w:pPr>
      <w:r w:rsidRPr="006B479C">
        <w:rPr>
          <w:rFonts w:ascii="新細明體" w:hAnsi="新細明體" w:hint="eastAsia"/>
          <w:szCs w:val="24"/>
        </w:rPr>
        <w:t>1.</w:t>
      </w:r>
      <w:r w:rsidR="00D85324" w:rsidRPr="006B479C">
        <w:rPr>
          <w:rFonts w:ascii="新細明體" w:hAnsi="新細明體"/>
          <w:szCs w:val="24"/>
        </w:rPr>
        <w:t xml:space="preserve"> </w:t>
      </w:r>
      <w:r w:rsidRPr="006B479C">
        <w:rPr>
          <w:rFonts w:ascii="新細明體" w:hAnsi="新細明體" w:hint="eastAsia"/>
          <w:szCs w:val="24"/>
        </w:rPr>
        <w:t>出現異常及持續的高漲、亢奮或暴躁情緒</w:t>
      </w:r>
    </w:p>
    <w:p w14:paraId="02999D97" w14:textId="2145F1D7" w:rsidR="0028363D" w:rsidRPr="006B479C" w:rsidRDefault="0028363D" w:rsidP="006B479C">
      <w:pPr>
        <w:spacing w:line="240" w:lineRule="exact"/>
        <w:rPr>
          <w:rFonts w:ascii="新細明體" w:hAnsi="新細明體"/>
          <w:szCs w:val="24"/>
        </w:rPr>
      </w:pPr>
      <w:r w:rsidRPr="006B479C">
        <w:rPr>
          <w:rFonts w:ascii="新細明體" w:hAnsi="新細明體" w:hint="eastAsia"/>
          <w:szCs w:val="24"/>
        </w:rPr>
        <w:t>2.</w:t>
      </w:r>
      <w:r w:rsidR="00D85324" w:rsidRPr="006B479C">
        <w:rPr>
          <w:rFonts w:ascii="新細明體" w:hAnsi="新細明體"/>
          <w:szCs w:val="24"/>
        </w:rPr>
        <w:t xml:space="preserve"> </w:t>
      </w:r>
      <w:r w:rsidRPr="006B479C">
        <w:rPr>
          <w:rFonts w:ascii="新細明體" w:hAnsi="新細明體" w:hint="eastAsia"/>
          <w:szCs w:val="24"/>
        </w:rPr>
        <w:t>自信膨脹，表現自大</w:t>
      </w:r>
    </w:p>
    <w:p w14:paraId="5A3F52B1" w14:textId="135B8B8B" w:rsidR="0028363D" w:rsidRPr="006B479C" w:rsidRDefault="0028363D" w:rsidP="006B479C">
      <w:pPr>
        <w:spacing w:line="240" w:lineRule="exact"/>
        <w:rPr>
          <w:rFonts w:ascii="新細明體" w:hAnsi="新細明體"/>
          <w:szCs w:val="24"/>
        </w:rPr>
      </w:pPr>
      <w:r w:rsidRPr="006B479C">
        <w:rPr>
          <w:rFonts w:ascii="新細明體" w:hAnsi="新細明體" w:hint="eastAsia"/>
          <w:szCs w:val="24"/>
        </w:rPr>
        <w:t>3.</w:t>
      </w:r>
      <w:r w:rsidR="00D85324" w:rsidRPr="006B479C">
        <w:rPr>
          <w:rFonts w:ascii="新細明體" w:hAnsi="新細明體"/>
          <w:szCs w:val="24"/>
        </w:rPr>
        <w:t xml:space="preserve"> </w:t>
      </w:r>
      <w:r w:rsidRPr="006B479C">
        <w:rPr>
          <w:rFonts w:ascii="新細明體" w:hAnsi="新細明體" w:hint="eastAsia"/>
          <w:szCs w:val="24"/>
        </w:rPr>
        <w:t>睡眠需要減少</w:t>
      </w:r>
    </w:p>
    <w:p w14:paraId="4A5429EB" w14:textId="3A04FD15" w:rsidR="0028363D" w:rsidRPr="006B479C" w:rsidRDefault="0028363D" w:rsidP="006B479C">
      <w:pPr>
        <w:spacing w:line="240" w:lineRule="exact"/>
        <w:rPr>
          <w:rFonts w:ascii="新細明體" w:hAnsi="新細明體"/>
          <w:szCs w:val="24"/>
        </w:rPr>
      </w:pPr>
      <w:r w:rsidRPr="006B479C">
        <w:rPr>
          <w:rFonts w:ascii="新細明體" w:hAnsi="新細明體" w:hint="eastAsia"/>
          <w:szCs w:val="24"/>
        </w:rPr>
        <w:t>4.</w:t>
      </w:r>
      <w:r w:rsidR="00D85324" w:rsidRPr="006B479C">
        <w:rPr>
          <w:rFonts w:ascii="新細明體" w:hAnsi="新細明體"/>
          <w:szCs w:val="24"/>
        </w:rPr>
        <w:t xml:space="preserve"> </w:t>
      </w:r>
      <w:r w:rsidRPr="006B479C">
        <w:rPr>
          <w:rFonts w:ascii="新細明體" w:hAnsi="新細明體" w:hint="eastAsia"/>
          <w:szCs w:val="24"/>
        </w:rPr>
        <w:t>說話增多、語速加快</w:t>
      </w:r>
    </w:p>
    <w:p w14:paraId="0C2769B4" w14:textId="6C6DE133" w:rsidR="0028363D" w:rsidRPr="006B479C" w:rsidRDefault="0028363D" w:rsidP="006B479C">
      <w:pPr>
        <w:spacing w:line="240" w:lineRule="exact"/>
        <w:rPr>
          <w:rFonts w:ascii="新細明體" w:hAnsi="新細明體"/>
          <w:szCs w:val="24"/>
        </w:rPr>
      </w:pPr>
      <w:r w:rsidRPr="006B479C">
        <w:rPr>
          <w:rFonts w:ascii="新細明體" w:hAnsi="新細明體" w:hint="eastAsia"/>
          <w:szCs w:val="24"/>
        </w:rPr>
        <w:t>5.</w:t>
      </w:r>
      <w:r w:rsidR="00D85324" w:rsidRPr="006B479C">
        <w:rPr>
          <w:rFonts w:ascii="新細明體" w:hAnsi="新細明體"/>
          <w:szCs w:val="24"/>
        </w:rPr>
        <w:t xml:space="preserve"> </w:t>
      </w:r>
      <w:r w:rsidRPr="006B479C">
        <w:rPr>
          <w:rFonts w:ascii="新細明體" w:hAnsi="新細明體" w:hint="eastAsia"/>
          <w:szCs w:val="24"/>
        </w:rPr>
        <w:t>思想快速跳躍，</w:t>
      </w:r>
      <w:proofErr w:type="gramStart"/>
      <w:r w:rsidRPr="006B479C">
        <w:rPr>
          <w:rFonts w:ascii="新細明體" w:hAnsi="新細明體" w:hint="eastAsia"/>
          <w:szCs w:val="24"/>
        </w:rPr>
        <w:t>滿腦主意</w:t>
      </w:r>
      <w:proofErr w:type="gramEnd"/>
    </w:p>
    <w:p w14:paraId="252C22D3" w14:textId="4E6541CF" w:rsidR="0028363D" w:rsidRPr="006B479C" w:rsidRDefault="0028363D" w:rsidP="006B479C">
      <w:pPr>
        <w:spacing w:line="240" w:lineRule="exact"/>
        <w:rPr>
          <w:rFonts w:ascii="新細明體" w:hAnsi="新細明體"/>
          <w:szCs w:val="24"/>
        </w:rPr>
      </w:pPr>
      <w:r w:rsidRPr="006B479C">
        <w:rPr>
          <w:rFonts w:ascii="新細明體" w:hAnsi="新細明體" w:hint="eastAsia"/>
          <w:szCs w:val="24"/>
        </w:rPr>
        <w:t>6.</w:t>
      </w:r>
      <w:r w:rsidR="00D85324" w:rsidRPr="006B479C">
        <w:rPr>
          <w:rFonts w:ascii="新細明體" w:hAnsi="新細明體"/>
          <w:szCs w:val="24"/>
        </w:rPr>
        <w:t xml:space="preserve"> </w:t>
      </w:r>
      <w:r w:rsidRPr="006B479C">
        <w:rPr>
          <w:rFonts w:ascii="新細明體" w:hAnsi="新細明體" w:hint="eastAsia"/>
          <w:szCs w:val="24"/>
        </w:rPr>
        <w:t>難以專注，容易分心</w:t>
      </w:r>
    </w:p>
    <w:p w14:paraId="2940C9A7" w14:textId="1D9A8BC7" w:rsidR="0028363D" w:rsidRPr="006B479C" w:rsidRDefault="0028363D" w:rsidP="006B479C">
      <w:pPr>
        <w:spacing w:line="240" w:lineRule="exact"/>
        <w:rPr>
          <w:rFonts w:ascii="新細明體" w:hAnsi="新細明體"/>
          <w:szCs w:val="24"/>
        </w:rPr>
      </w:pPr>
      <w:r w:rsidRPr="006B479C">
        <w:rPr>
          <w:rFonts w:ascii="新細明體" w:hAnsi="新細明體" w:hint="eastAsia"/>
          <w:szCs w:val="24"/>
        </w:rPr>
        <w:t>7.</w:t>
      </w:r>
      <w:r w:rsidR="00D85324" w:rsidRPr="006B479C">
        <w:rPr>
          <w:rFonts w:ascii="新細明體" w:hAnsi="新細明體"/>
          <w:szCs w:val="24"/>
        </w:rPr>
        <w:t xml:space="preserve"> </w:t>
      </w:r>
      <w:r w:rsidRPr="006B479C">
        <w:rPr>
          <w:rFonts w:ascii="新細明體" w:hAnsi="新細明體" w:hint="eastAsia"/>
          <w:szCs w:val="24"/>
        </w:rPr>
        <w:t>精力旺盛，停不下來</w:t>
      </w:r>
    </w:p>
    <w:p w14:paraId="51ACE785" w14:textId="25BF4A28" w:rsidR="0028363D" w:rsidRPr="006B479C" w:rsidRDefault="0028363D" w:rsidP="006B479C">
      <w:pPr>
        <w:spacing w:line="240" w:lineRule="exact"/>
        <w:rPr>
          <w:rFonts w:ascii="新細明體" w:hAnsi="新細明體"/>
          <w:szCs w:val="24"/>
        </w:rPr>
      </w:pPr>
      <w:r w:rsidRPr="006B479C">
        <w:rPr>
          <w:rFonts w:ascii="新細明體" w:hAnsi="新細明體" w:hint="eastAsia"/>
          <w:szCs w:val="24"/>
        </w:rPr>
        <w:t>8.</w:t>
      </w:r>
      <w:r w:rsidR="00D85324" w:rsidRPr="006B479C">
        <w:rPr>
          <w:rFonts w:ascii="新細明體" w:hAnsi="新細明體"/>
          <w:szCs w:val="24"/>
        </w:rPr>
        <w:t xml:space="preserve"> </w:t>
      </w:r>
      <w:r w:rsidRPr="006B479C">
        <w:rPr>
          <w:rFonts w:ascii="新細明體" w:hAnsi="新細明體" w:hint="eastAsia"/>
          <w:szCs w:val="24"/>
        </w:rPr>
        <w:t>參與危險或後果負面的活動（如瘋狂購物、酗酒）</w:t>
      </w:r>
    </w:p>
    <w:p w14:paraId="368C9834" w14:textId="77777777" w:rsidR="00D85324" w:rsidRPr="006B479C" w:rsidRDefault="00D85324" w:rsidP="006B479C">
      <w:pPr>
        <w:spacing w:line="240" w:lineRule="exact"/>
        <w:rPr>
          <w:rFonts w:ascii="新細明體" w:hAnsi="新細明體"/>
          <w:szCs w:val="24"/>
        </w:rPr>
      </w:pPr>
    </w:p>
    <w:p w14:paraId="7F38636E" w14:textId="74E8E5A8" w:rsidR="0028363D" w:rsidRPr="006B479C" w:rsidRDefault="00D85324" w:rsidP="006B479C">
      <w:pPr>
        <w:spacing w:line="240" w:lineRule="exact"/>
        <w:rPr>
          <w:rFonts w:ascii="新細明體" w:hAnsi="新細明體"/>
          <w:szCs w:val="24"/>
        </w:rPr>
      </w:pPr>
      <w:r w:rsidRPr="006B479C">
        <w:rPr>
          <w:rFonts w:ascii="新細明體" w:hAnsi="新細明體" w:hint="eastAsia"/>
          <w:szCs w:val="24"/>
        </w:rPr>
        <w:t>*</w:t>
      </w:r>
      <w:r w:rsidRPr="006B479C">
        <w:rPr>
          <w:rFonts w:ascii="新細明體" w:hAnsi="新細明體"/>
          <w:szCs w:val="24"/>
        </w:rPr>
        <w:t xml:space="preserve"> </w:t>
      </w:r>
      <w:proofErr w:type="gramStart"/>
      <w:r w:rsidR="0028363D" w:rsidRPr="006B479C">
        <w:rPr>
          <w:rFonts w:ascii="新細明體" w:hAnsi="新細明體" w:hint="eastAsia"/>
          <w:szCs w:val="24"/>
        </w:rPr>
        <w:t>躁</w:t>
      </w:r>
      <w:proofErr w:type="gramEnd"/>
      <w:r w:rsidR="0028363D" w:rsidRPr="006B479C">
        <w:rPr>
          <w:rFonts w:ascii="新細明體" w:hAnsi="新細明體" w:hint="eastAsia"/>
          <w:szCs w:val="24"/>
        </w:rPr>
        <w:t>期又分輕</w:t>
      </w:r>
      <w:proofErr w:type="gramStart"/>
      <w:r w:rsidR="0028363D" w:rsidRPr="006B479C">
        <w:rPr>
          <w:rFonts w:ascii="新細明體" w:hAnsi="新細明體" w:hint="eastAsia"/>
          <w:szCs w:val="24"/>
        </w:rPr>
        <w:t>躁</w:t>
      </w:r>
      <w:proofErr w:type="gramEnd"/>
      <w:r w:rsidR="0028363D" w:rsidRPr="006B479C">
        <w:rPr>
          <w:rFonts w:ascii="新細明體" w:hAnsi="新細明體" w:hint="eastAsia"/>
          <w:szCs w:val="24"/>
        </w:rPr>
        <w:t>與</w:t>
      </w:r>
      <w:proofErr w:type="gramStart"/>
      <w:r w:rsidR="0028363D" w:rsidRPr="006B479C">
        <w:rPr>
          <w:rFonts w:ascii="新細明體" w:hAnsi="新細明體" w:hint="eastAsia"/>
          <w:szCs w:val="24"/>
        </w:rPr>
        <w:t>躁</w:t>
      </w:r>
      <w:proofErr w:type="gramEnd"/>
      <w:r w:rsidR="0028363D" w:rsidRPr="006B479C">
        <w:rPr>
          <w:rFonts w:ascii="新細明體" w:hAnsi="新細明體" w:hint="eastAsia"/>
          <w:szCs w:val="24"/>
        </w:rPr>
        <w:t>狂，兩者徵狀相似，但前者尚未至於嚴重影響生活和社交，而後者會出現失控狀況，甚至妄想、有幻覺、傷害自己與他人。</w:t>
      </w:r>
    </w:p>
    <w:p w14:paraId="4084EC07" w14:textId="465FAD52" w:rsidR="0028363D" w:rsidRPr="006B479C" w:rsidRDefault="0028363D" w:rsidP="006B479C">
      <w:pPr>
        <w:spacing w:line="240" w:lineRule="exact"/>
        <w:rPr>
          <w:rFonts w:ascii="新細明體" w:hAnsi="新細明體"/>
          <w:szCs w:val="24"/>
        </w:rPr>
      </w:pPr>
    </w:p>
    <w:p w14:paraId="5F890864" w14:textId="4EDAF24B" w:rsidR="0028363D" w:rsidRPr="006B479C" w:rsidRDefault="0028363D" w:rsidP="006B479C">
      <w:pPr>
        <w:spacing w:line="240" w:lineRule="exact"/>
        <w:rPr>
          <w:rFonts w:ascii="新細明體" w:hAnsi="新細明體"/>
          <w:szCs w:val="24"/>
        </w:rPr>
      </w:pPr>
      <w:r w:rsidRPr="006B479C">
        <w:rPr>
          <w:rFonts w:ascii="新細明體" w:hAnsi="新細明體" w:hint="eastAsia"/>
          <w:szCs w:val="24"/>
        </w:rPr>
        <w:t>躁鬱症個案</w:t>
      </w:r>
    </w:p>
    <w:p w14:paraId="57FBA194" w14:textId="54CF0FA9" w:rsidR="0028363D" w:rsidRPr="006B479C" w:rsidRDefault="0028363D" w:rsidP="006B479C">
      <w:pPr>
        <w:spacing w:line="240" w:lineRule="exact"/>
        <w:rPr>
          <w:rFonts w:ascii="新細明體" w:hAnsi="新細明體" w:cs="Cambria Math"/>
          <w:szCs w:val="24"/>
        </w:rPr>
      </w:pPr>
      <w:r w:rsidRPr="006B479C">
        <w:rPr>
          <w:rFonts w:ascii="新細明體" w:hAnsi="新細明體" w:hint="eastAsia"/>
          <w:szCs w:val="24"/>
        </w:rPr>
        <w:t>安仔向來表現低調安靜，最近性情大變，常在公司四處找人聊天，下班後傳大段與工作無關訊息予不相熟同事，直到深夜仍不消停。昨午他興奮地表示要請全公司吃自助午餐，</w:t>
      </w:r>
      <w:proofErr w:type="gramStart"/>
      <w:r w:rsidRPr="006B479C">
        <w:rPr>
          <w:rFonts w:ascii="新細明體" w:hAnsi="新細明體" w:hint="eastAsia"/>
          <w:szCs w:val="24"/>
        </w:rPr>
        <w:t>一時說要去</w:t>
      </w:r>
      <w:proofErr w:type="gramEnd"/>
      <w:r w:rsidRPr="006B479C">
        <w:rPr>
          <w:rFonts w:ascii="新細明體" w:hAnsi="新細明體" w:hint="eastAsia"/>
          <w:szCs w:val="24"/>
        </w:rPr>
        <w:t>街市買海鮮，隨即又改變主意，最終訂了八個同款薄餅，付款時發現不夠現金，要問同事借錢。翌日安仔再度提出請大家吃飯時被</w:t>
      </w:r>
      <w:proofErr w:type="gramStart"/>
      <w:r w:rsidRPr="006B479C">
        <w:rPr>
          <w:rFonts w:ascii="新細明體" w:hAnsi="新細明體" w:hint="eastAsia"/>
          <w:szCs w:val="24"/>
        </w:rPr>
        <w:t>婉</w:t>
      </w:r>
      <w:proofErr w:type="gramEnd"/>
      <w:r w:rsidRPr="006B479C">
        <w:rPr>
          <w:rFonts w:ascii="新細明體" w:hAnsi="新細明體" w:hint="eastAsia"/>
          <w:szCs w:val="24"/>
        </w:rPr>
        <w:t>拒，他激動地質問同事是否看不起他</w:t>
      </w:r>
      <w:r w:rsidR="00D85324" w:rsidRPr="006B479C">
        <w:rPr>
          <w:rFonts w:ascii="新細明體" w:hAnsi="新細明體"/>
          <w:szCs w:val="24"/>
        </w:rPr>
        <w:t>…</w:t>
      </w:r>
      <w:proofErr w:type="gramStart"/>
      <w:r w:rsidR="00D85324" w:rsidRPr="006B479C">
        <w:rPr>
          <w:rFonts w:ascii="新細明體" w:hAnsi="新細明體"/>
          <w:szCs w:val="24"/>
        </w:rPr>
        <w:t>…</w:t>
      </w:r>
      <w:proofErr w:type="gramEnd"/>
    </w:p>
    <w:p w14:paraId="7B661DE7" w14:textId="242098B0" w:rsidR="0028363D" w:rsidRPr="006B479C" w:rsidRDefault="0028363D" w:rsidP="006B479C">
      <w:pPr>
        <w:widowControl/>
        <w:spacing w:line="240" w:lineRule="exact"/>
        <w:rPr>
          <w:rFonts w:ascii="新細明體" w:hAnsi="新細明體" w:cs="Cambria Math"/>
          <w:szCs w:val="24"/>
        </w:rPr>
      </w:pPr>
      <w:r w:rsidRPr="006B479C">
        <w:rPr>
          <w:rFonts w:ascii="新細明體" w:hAnsi="新細明體" w:cs="Cambria Math"/>
          <w:szCs w:val="24"/>
        </w:rPr>
        <w:br w:type="page"/>
      </w:r>
      <w:r w:rsidRPr="006B479C">
        <w:rPr>
          <w:rFonts w:ascii="新細明體" w:hAnsi="新細明體" w:hint="eastAsia"/>
          <w:szCs w:val="24"/>
        </w:rPr>
        <w:lastRenderedPageBreak/>
        <w:t>頁</w:t>
      </w:r>
      <w:r w:rsidRPr="006B479C">
        <w:rPr>
          <w:rFonts w:ascii="新細明體" w:hAnsi="新細明體"/>
          <w:szCs w:val="24"/>
        </w:rPr>
        <w:t>5</w:t>
      </w:r>
    </w:p>
    <w:p w14:paraId="2F201E62" w14:textId="7E3A4F4B" w:rsidR="0028363D" w:rsidRPr="006B479C" w:rsidRDefault="0028363D" w:rsidP="006B479C">
      <w:pPr>
        <w:spacing w:line="240" w:lineRule="exact"/>
        <w:rPr>
          <w:rFonts w:ascii="新細明體" w:hAnsi="新細明體"/>
          <w:szCs w:val="24"/>
        </w:rPr>
      </w:pPr>
    </w:p>
    <w:p w14:paraId="331D4AED" w14:textId="6179B528" w:rsidR="0028363D" w:rsidRPr="006B479C" w:rsidRDefault="0028363D" w:rsidP="006B479C">
      <w:pPr>
        <w:spacing w:line="240" w:lineRule="exact"/>
        <w:rPr>
          <w:rFonts w:ascii="新細明體" w:hAnsi="新細明體"/>
          <w:szCs w:val="24"/>
        </w:rPr>
      </w:pPr>
      <w:r w:rsidRPr="006B479C">
        <w:rPr>
          <w:rFonts w:ascii="新細明體" w:hAnsi="新細明體" w:hint="eastAsia"/>
          <w:szCs w:val="24"/>
        </w:rPr>
        <w:t>廣泛性焦慮症</w:t>
      </w:r>
    </w:p>
    <w:p w14:paraId="06BBB068" w14:textId="288E5C22" w:rsidR="0028363D" w:rsidRPr="006B479C" w:rsidRDefault="0028363D" w:rsidP="006B479C">
      <w:pPr>
        <w:spacing w:line="240" w:lineRule="exact"/>
        <w:rPr>
          <w:rFonts w:ascii="新細明體" w:hAnsi="新細明體"/>
          <w:szCs w:val="24"/>
        </w:rPr>
      </w:pPr>
      <w:r w:rsidRPr="006B479C">
        <w:rPr>
          <w:rFonts w:ascii="新細明體" w:hAnsi="新細明體" w:hint="eastAsia"/>
          <w:szCs w:val="24"/>
        </w:rPr>
        <w:t>患者對生活中許多事情存在持續、過度與不合理的憂慮，經常預期壞事發生，即使知道自己過慮，也無法緩和情緒。患者會因此感到不適與影響日常生活，例如難以集中精神、肌肉繃緊</w:t>
      </w:r>
      <w:proofErr w:type="gramStart"/>
      <w:r w:rsidRPr="006B479C">
        <w:rPr>
          <w:rFonts w:ascii="新細明體" w:hAnsi="新細明體" w:hint="eastAsia"/>
          <w:szCs w:val="24"/>
        </w:rPr>
        <w:t>疼痛、</w:t>
      </w:r>
      <w:proofErr w:type="gramEnd"/>
      <w:r w:rsidRPr="006B479C">
        <w:rPr>
          <w:rFonts w:ascii="新細明體" w:hAnsi="新細明體" w:hint="eastAsia"/>
          <w:szCs w:val="24"/>
        </w:rPr>
        <w:t>花很長時間做決定等。</w:t>
      </w:r>
    </w:p>
    <w:p w14:paraId="78714995" w14:textId="2D20D30A" w:rsidR="0028363D" w:rsidRPr="006B479C" w:rsidRDefault="0028363D" w:rsidP="006B479C">
      <w:pPr>
        <w:spacing w:line="240" w:lineRule="exact"/>
        <w:rPr>
          <w:rFonts w:ascii="新細明體" w:hAnsi="新細明體"/>
          <w:szCs w:val="24"/>
        </w:rPr>
      </w:pPr>
    </w:p>
    <w:p w14:paraId="57E6FB1E" w14:textId="77777777" w:rsidR="0028363D" w:rsidRPr="006B479C" w:rsidRDefault="0028363D" w:rsidP="006B479C">
      <w:pPr>
        <w:spacing w:line="240" w:lineRule="exact"/>
        <w:rPr>
          <w:rFonts w:ascii="新細明體" w:hAnsi="新細明體"/>
          <w:szCs w:val="24"/>
        </w:rPr>
      </w:pPr>
      <w:r w:rsidRPr="006B479C">
        <w:rPr>
          <w:rFonts w:ascii="新細明體" w:hAnsi="新細明體" w:hint="eastAsia"/>
          <w:szCs w:val="24"/>
        </w:rPr>
        <w:t>主要徵狀</w:t>
      </w:r>
    </w:p>
    <w:p w14:paraId="0DB85901" w14:textId="118E686A" w:rsidR="00F50203" w:rsidRPr="006B479C" w:rsidRDefault="00F50203" w:rsidP="006B479C">
      <w:pPr>
        <w:spacing w:line="240" w:lineRule="exact"/>
        <w:rPr>
          <w:rFonts w:ascii="新細明體" w:hAnsi="新細明體"/>
          <w:szCs w:val="24"/>
        </w:rPr>
      </w:pPr>
      <w:r w:rsidRPr="006B479C">
        <w:rPr>
          <w:rFonts w:ascii="新細明體" w:hAnsi="新細明體" w:hint="eastAsia"/>
          <w:szCs w:val="24"/>
        </w:rPr>
        <w:t>1.</w:t>
      </w:r>
      <w:r w:rsidR="00D85324" w:rsidRPr="006B479C">
        <w:rPr>
          <w:rFonts w:ascii="新細明體" w:hAnsi="新細明體"/>
          <w:szCs w:val="24"/>
        </w:rPr>
        <w:t xml:space="preserve"> </w:t>
      </w:r>
      <w:r w:rsidRPr="006B479C">
        <w:rPr>
          <w:rFonts w:ascii="新細明體" w:hAnsi="新細明體" w:hint="eastAsia"/>
          <w:szCs w:val="24"/>
        </w:rPr>
        <w:t>經常對不同事情有過度的焦慮及擔憂</w:t>
      </w:r>
    </w:p>
    <w:p w14:paraId="07C03251" w14:textId="1F486122" w:rsidR="00F50203" w:rsidRPr="006B479C" w:rsidRDefault="00F50203" w:rsidP="006B479C">
      <w:pPr>
        <w:spacing w:line="240" w:lineRule="exact"/>
        <w:rPr>
          <w:rFonts w:ascii="新細明體" w:hAnsi="新細明體"/>
          <w:szCs w:val="24"/>
        </w:rPr>
      </w:pPr>
      <w:r w:rsidRPr="006B479C">
        <w:rPr>
          <w:rFonts w:ascii="新細明體" w:hAnsi="新細明體" w:hint="eastAsia"/>
          <w:szCs w:val="24"/>
        </w:rPr>
        <w:t>2.</w:t>
      </w:r>
      <w:r w:rsidR="00D85324" w:rsidRPr="006B479C">
        <w:rPr>
          <w:rFonts w:ascii="新細明體" w:hAnsi="新細明體"/>
          <w:szCs w:val="24"/>
        </w:rPr>
        <w:t xml:space="preserve"> </w:t>
      </w:r>
      <w:r w:rsidRPr="006B479C">
        <w:rPr>
          <w:rFonts w:ascii="新細明體" w:hAnsi="新細明體" w:hint="eastAsia"/>
          <w:szCs w:val="24"/>
        </w:rPr>
        <w:t>至少六個月內擔憂的時間比</w:t>
      </w:r>
      <w:proofErr w:type="gramStart"/>
      <w:r w:rsidRPr="006B479C">
        <w:rPr>
          <w:rFonts w:ascii="新細明體" w:hAnsi="新細明體" w:hint="eastAsia"/>
          <w:szCs w:val="24"/>
        </w:rPr>
        <w:t>不</w:t>
      </w:r>
      <w:proofErr w:type="gramEnd"/>
      <w:r w:rsidRPr="006B479C">
        <w:rPr>
          <w:rFonts w:ascii="新細明體" w:hAnsi="新細明體" w:hint="eastAsia"/>
          <w:szCs w:val="24"/>
        </w:rPr>
        <w:t>擔憂的長</w:t>
      </w:r>
    </w:p>
    <w:p w14:paraId="5A96EEDC" w14:textId="36C318CA" w:rsidR="00F50203" w:rsidRPr="006B479C" w:rsidRDefault="00F50203" w:rsidP="006B479C">
      <w:pPr>
        <w:spacing w:line="240" w:lineRule="exact"/>
        <w:rPr>
          <w:rFonts w:ascii="新細明體" w:hAnsi="新細明體"/>
          <w:szCs w:val="24"/>
        </w:rPr>
      </w:pPr>
      <w:r w:rsidRPr="006B479C">
        <w:rPr>
          <w:rFonts w:ascii="新細明體" w:hAnsi="新細明體" w:hint="eastAsia"/>
          <w:szCs w:val="24"/>
        </w:rPr>
        <w:t>3.</w:t>
      </w:r>
      <w:r w:rsidR="00D85324" w:rsidRPr="006B479C">
        <w:rPr>
          <w:rFonts w:ascii="新細明體" w:hAnsi="新細明體"/>
          <w:szCs w:val="24"/>
        </w:rPr>
        <w:t xml:space="preserve"> </w:t>
      </w:r>
      <w:r w:rsidRPr="006B479C">
        <w:rPr>
          <w:rFonts w:ascii="新細明體" w:hAnsi="新細明體" w:hint="eastAsia"/>
          <w:szCs w:val="24"/>
        </w:rPr>
        <w:t>這些焦慮及擔憂難以自控</w:t>
      </w:r>
    </w:p>
    <w:p w14:paraId="563877EC" w14:textId="759AC323" w:rsidR="0028363D" w:rsidRPr="006B479C" w:rsidRDefault="00F50203" w:rsidP="006B479C">
      <w:pPr>
        <w:spacing w:line="240" w:lineRule="exact"/>
        <w:rPr>
          <w:rFonts w:ascii="新細明體" w:hAnsi="新細明體"/>
          <w:szCs w:val="24"/>
        </w:rPr>
      </w:pPr>
      <w:r w:rsidRPr="006B479C">
        <w:rPr>
          <w:rFonts w:ascii="新細明體" w:hAnsi="新細明體" w:hint="eastAsia"/>
          <w:szCs w:val="24"/>
        </w:rPr>
        <w:t>4.</w:t>
      </w:r>
      <w:r w:rsidR="00D85324" w:rsidRPr="006B479C">
        <w:rPr>
          <w:rFonts w:ascii="新細明體" w:hAnsi="新細明體"/>
          <w:szCs w:val="24"/>
        </w:rPr>
        <w:t xml:space="preserve"> </w:t>
      </w:r>
      <w:proofErr w:type="gramStart"/>
      <w:r w:rsidRPr="006B479C">
        <w:rPr>
          <w:rFonts w:ascii="新細明體" w:hAnsi="新細明體" w:hint="eastAsia"/>
          <w:szCs w:val="24"/>
        </w:rPr>
        <w:t>以下徵</w:t>
      </w:r>
      <w:proofErr w:type="gramEnd"/>
      <w:r w:rsidRPr="006B479C">
        <w:rPr>
          <w:rFonts w:ascii="新細明體" w:hAnsi="新細明體" w:hint="eastAsia"/>
          <w:szCs w:val="24"/>
        </w:rPr>
        <w:t>狀中出現三個或以上：</w:t>
      </w:r>
    </w:p>
    <w:p w14:paraId="7ABEC90C" w14:textId="3C1CC315" w:rsidR="00F50203" w:rsidRPr="006B479C" w:rsidRDefault="00D85324" w:rsidP="006B479C">
      <w:pPr>
        <w:spacing w:line="240" w:lineRule="exact"/>
        <w:rPr>
          <w:rFonts w:ascii="新細明體" w:hAnsi="新細明體"/>
          <w:szCs w:val="24"/>
        </w:rPr>
      </w:pPr>
      <w:r w:rsidRPr="006B479C">
        <w:rPr>
          <w:rFonts w:ascii="新細明體" w:hAnsi="新細明體" w:hint="eastAsia"/>
          <w:szCs w:val="24"/>
        </w:rPr>
        <w:t>-</w:t>
      </w:r>
      <w:r w:rsidRPr="006B479C">
        <w:rPr>
          <w:rFonts w:ascii="新細明體" w:hAnsi="新細明體"/>
          <w:szCs w:val="24"/>
        </w:rPr>
        <w:t xml:space="preserve"> </w:t>
      </w:r>
      <w:r w:rsidR="00F50203" w:rsidRPr="006B479C">
        <w:rPr>
          <w:rFonts w:ascii="新細明體" w:hAnsi="新細明體" w:hint="eastAsia"/>
          <w:szCs w:val="24"/>
        </w:rPr>
        <w:t>焦躁不安</w:t>
      </w:r>
    </w:p>
    <w:p w14:paraId="0433CFEB" w14:textId="38215020" w:rsidR="00F50203" w:rsidRPr="006B479C" w:rsidRDefault="00D85324" w:rsidP="006B479C">
      <w:pPr>
        <w:spacing w:line="240" w:lineRule="exact"/>
        <w:rPr>
          <w:rFonts w:ascii="新細明體" w:hAnsi="新細明體"/>
          <w:szCs w:val="24"/>
        </w:rPr>
      </w:pPr>
      <w:r w:rsidRPr="006B479C">
        <w:rPr>
          <w:rFonts w:ascii="新細明體" w:hAnsi="新細明體" w:hint="eastAsia"/>
          <w:szCs w:val="24"/>
        </w:rPr>
        <w:t>-</w:t>
      </w:r>
      <w:r w:rsidRPr="006B479C">
        <w:rPr>
          <w:rFonts w:ascii="新細明體" w:hAnsi="新細明體"/>
          <w:szCs w:val="24"/>
        </w:rPr>
        <w:t xml:space="preserve"> </w:t>
      </w:r>
      <w:r w:rsidR="00F50203" w:rsidRPr="006B479C">
        <w:rPr>
          <w:rFonts w:ascii="新細明體" w:hAnsi="新細明體" w:hint="eastAsia"/>
          <w:szCs w:val="24"/>
        </w:rPr>
        <w:t>難集中精神</w:t>
      </w:r>
    </w:p>
    <w:p w14:paraId="6BE77874" w14:textId="66F5E227" w:rsidR="00F50203" w:rsidRPr="006B479C" w:rsidRDefault="00D85324" w:rsidP="006B479C">
      <w:pPr>
        <w:spacing w:line="240" w:lineRule="exact"/>
        <w:rPr>
          <w:rFonts w:ascii="新細明體" w:hAnsi="新細明體"/>
          <w:szCs w:val="24"/>
        </w:rPr>
      </w:pPr>
      <w:r w:rsidRPr="006B479C">
        <w:rPr>
          <w:rFonts w:ascii="新細明體" w:hAnsi="新細明體" w:hint="eastAsia"/>
          <w:szCs w:val="24"/>
        </w:rPr>
        <w:t>-</w:t>
      </w:r>
      <w:r w:rsidRPr="006B479C">
        <w:rPr>
          <w:rFonts w:ascii="新細明體" w:hAnsi="新細明體"/>
          <w:szCs w:val="24"/>
        </w:rPr>
        <w:t xml:space="preserve"> </w:t>
      </w:r>
      <w:r w:rsidR="00F50203" w:rsidRPr="006B479C">
        <w:rPr>
          <w:rFonts w:ascii="新細明體" w:hAnsi="新細明體" w:hint="eastAsia"/>
          <w:szCs w:val="24"/>
        </w:rPr>
        <w:t>肌肉繃緊酸痛</w:t>
      </w:r>
    </w:p>
    <w:p w14:paraId="7606AC70" w14:textId="38C105A2" w:rsidR="00F50203" w:rsidRPr="006B479C" w:rsidRDefault="00D85324" w:rsidP="006B479C">
      <w:pPr>
        <w:spacing w:line="240" w:lineRule="exact"/>
        <w:rPr>
          <w:rFonts w:ascii="新細明體" w:hAnsi="新細明體"/>
          <w:szCs w:val="24"/>
        </w:rPr>
      </w:pPr>
      <w:r w:rsidRPr="006B479C">
        <w:rPr>
          <w:rFonts w:ascii="新細明體" w:hAnsi="新細明體" w:hint="eastAsia"/>
          <w:szCs w:val="24"/>
        </w:rPr>
        <w:t>-</w:t>
      </w:r>
      <w:r w:rsidRPr="006B479C">
        <w:rPr>
          <w:rFonts w:ascii="新細明體" w:hAnsi="新細明體"/>
          <w:szCs w:val="24"/>
        </w:rPr>
        <w:t xml:space="preserve"> </w:t>
      </w:r>
      <w:r w:rsidR="00F50203" w:rsidRPr="006B479C">
        <w:rPr>
          <w:rFonts w:ascii="新細明體" w:hAnsi="新細明體" w:hint="eastAsia"/>
          <w:szCs w:val="24"/>
        </w:rPr>
        <w:t>疲倦乏力</w:t>
      </w:r>
    </w:p>
    <w:p w14:paraId="20967770" w14:textId="468DB15F" w:rsidR="00F50203" w:rsidRPr="006B479C" w:rsidRDefault="00D85324" w:rsidP="006B479C">
      <w:pPr>
        <w:spacing w:line="240" w:lineRule="exact"/>
        <w:rPr>
          <w:rFonts w:ascii="新細明體" w:hAnsi="新細明體"/>
          <w:szCs w:val="24"/>
        </w:rPr>
      </w:pPr>
      <w:r w:rsidRPr="006B479C">
        <w:rPr>
          <w:rFonts w:ascii="新細明體" w:hAnsi="新細明體" w:hint="eastAsia"/>
          <w:szCs w:val="24"/>
        </w:rPr>
        <w:t>-</w:t>
      </w:r>
      <w:r w:rsidRPr="006B479C">
        <w:rPr>
          <w:rFonts w:ascii="新細明體" w:hAnsi="新細明體"/>
          <w:szCs w:val="24"/>
        </w:rPr>
        <w:t xml:space="preserve"> </w:t>
      </w:r>
      <w:r w:rsidR="00F50203" w:rsidRPr="006B479C">
        <w:rPr>
          <w:rFonts w:ascii="新細明體" w:hAnsi="新細明體" w:hint="eastAsia"/>
          <w:szCs w:val="24"/>
        </w:rPr>
        <w:t>易發脾氣</w:t>
      </w:r>
    </w:p>
    <w:p w14:paraId="2B46CA66" w14:textId="08CEE91F" w:rsidR="00F50203" w:rsidRPr="006B479C" w:rsidRDefault="00D85324" w:rsidP="006B479C">
      <w:pPr>
        <w:spacing w:line="240" w:lineRule="exact"/>
        <w:rPr>
          <w:rFonts w:ascii="新細明體" w:hAnsi="新細明體"/>
          <w:szCs w:val="24"/>
        </w:rPr>
      </w:pPr>
      <w:r w:rsidRPr="006B479C">
        <w:rPr>
          <w:rFonts w:ascii="新細明體" w:hAnsi="新細明體" w:hint="eastAsia"/>
          <w:szCs w:val="24"/>
        </w:rPr>
        <w:t>-</w:t>
      </w:r>
      <w:r w:rsidRPr="006B479C">
        <w:rPr>
          <w:rFonts w:ascii="新細明體" w:hAnsi="新細明體"/>
          <w:szCs w:val="24"/>
        </w:rPr>
        <w:t xml:space="preserve"> </w:t>
      </w:r>
      <w:r w:rsidR="00F50203" w:rsidRPr="006B479C">
        <w:rPr>
          <w:rFonts w:ascii="新細明體" w:hAnsi="新細明體" w:hint="eastAsia"/>
          <w:szCs w:val="24"/>
        </w:rPr>
        <w:t>難以入睡</w:t>
      </w:r>
    </w:p>
    <w:p w14:paraId="7E89657E" w14:textId="04D201B6" w:rsidR="00F50203" w:rsidRPr="006B479C" w:rsidRDefault="00F50203" w:rsidP="006B479C">
      <w:pPr>
        <w:spacing w:line="240" w:lineRule="exact"/>
        <w:rPr>
          <w:rFonts w:ascii="新細明體" w:hAnsi="新細明體"/>
          <w:szCs w:val="24"/>
        </w:rPr>
      </w:pPr>
      <w:r w:rsidRPr="006B479C">
        <w:rPr>
          <w:rFonts w:ascii="新細明體" w:hAnsi="新細明體" w:hint="eastAsia"/>
          <w:szCs w:val="24"/>
        </w:rPr>
        <w:t>5.</w:t>
      </w:r>
      <w:r w:rsidR="00D85324" w:rsidRPr="006B479C">
        <w:rPr>
          <w:rFonts w:ascii="新細明體" w:hAnsi="新細明體"/>
          <w:szCs w:val="24"/>
        </w:rPr>
        <w:t xml:space="preserve"> </w:t>
      </w:r>
      <w:r w:rsidRPr="006B479C">
        <w:rPr>
          <w:rFonts w:ascii="新細明體" w:hAnsi="新細明體" w:hint="eastAsia"/>
          <w:szCs w:val="24"/>
        </w:rPr>
        <w:t>這些焦慮令病人感到困擾和影響日常生活</w:t>
      </w:r>
    </w:p>
    <w:p w14:paraId="0F97B211" w14:textId="7C80F211" w:rsidR="00F50203" w:rsidRPr="006B479C" w:rsidRDefault="00F50203" w:rsidP="006B479C">
      <w:pPr>
        <w:spacing w:line="240" w:lineRule="exact"/>
        <w:rPr>
          <w:rFonts w:ascii="新細明體" w:hAnsi="新細明體"/>
          <w:szCs w:val="24"/>
        </w:rPr>
      </w:pPr>
    </w:p>
    <w:p w14:paraId="40827B54" w14:textId="63D7BC4F" w:rsidR="00F50203" w:rsidRPr="006B479C" w:rsidRDefault="00F50203" w:rsidP="006B479C">
      <w:pPr>
        <w:spacing w:line="240" w:lineRule="exact"/>
        <w:rPr>
          <w:rFonts w:ascii="新細明體" w:hAnsi="新細明體"/>
          <w:szCs w:val="24"/>
        </w:rPr>
      </w:pPr>
      <w:r w:rsidRPr="006B479C">
        <w:rPr>
          <w:rFonts w:ascii="新細明體" w:hAnsi="新細明體" w:hint="eastAsia"/>
          <w:szCs w:val="24"/>
        </w:rPr>
        <w:t>廣泛性焦慮症個案</w:t>
      </w:r>
    </w:p>
    <w:p w14:paraId="5E8F57C3" w14:textId="6F729F48" w:rsidR="00F50203" w:rsidRPr="006B479C" w:rsidRDefault="00F50203" w:rsidP="006B479C">
      <w:pPr>
        <w:spacing w:line="240" w:lineRule="exact"/>
        <w:rPr>
          <w:rFonts w:ascii="新細明體" w:hAnsi="新細明體" w:cs="Cambria Math"/>
          <w:szCs w:val="24"/>
        </w:rPr>
      </w:pPr>
      <w:r w:rsidRPr="006B479C">
        <w:rPr>
          <w:rFonts w:ascii="新細明體" w:hAnsi="新細明體" w:hint="eastAsia"/>
          <w:szCs w:val="24"/>
        </w:rPr>
        <w:t>陳太對上司交</w:t>
      </w:r>
      <w:proofErr w:type="gramStart"/>
      <w:r w:rsidRPr="006B479C">
        <w:rPr>
          <w:rFonts w:ascii="新細明體" w:hAnsi="新細明體" w:hint="eastAsia"/>
          <w:szCs w:val="24"/>
        </w:rPr>
        <w:t>託</w:t>
      </w:r>
      <w:proofErr w:type="gramEnd"/>
      <w:r w:rsidRPr="006B479C">
        <w:rPr>
          <w:rFonts w:ascii="新細明體" w:hAnsi="新細明體" w:hint="eastAsia"/>
          <w:szCs w:val="24"/>
        </w:rPr>
        <w:t>的任務總希望做到最好，多番</w:t>
      </w:r>
      <w:proofErr w:type="gramStart"/>
      <w:r w:rsidRPr="006B479C">
        <w:rPr>
          <w:rFonts w:ascii="新細明體" w:hAnsi="新細明體" w:hint="eastAsia"/>
          <w:szCs w:val="24"/>
        </w:rPr>
        <w:t>檢查仍怕有</w:t>
      </w:r>
      <w:proofErr w:type="gramEnd"/>
      <w:r w:rsidRPr="006B479C">
        <w:rPr>
          <w:rFonts w:ascii="新細明體" w:hAnsi="新細明體" w:hint="eastAsia"/>
          <w:szCs w:val="24"/>
        </w:rPr>
        <w:t>錯漏，為此經常加班。她害怕自己工作表現不好會被辭退，萬一丈夫同時失業，一家人的生活便會陷入困境。同時，她擔心兒子前途堪虞，安排大量補習，</w:t>
      </w:r>
      <w:proofErr w:type="gramStart"/>
      <w:r w:rsidRPr="006B479C">
        <w:rPr>
          <w:rFonts w:ascii="新細明體" w:hAnsi="新細明體" w:hint="eastAsia"/>
          <w:szCs w:val="24"/>
        </w:rPr>
        <w:t>催谷兒子</w:t>
      </w:r>
      <w:proofErr w:type="gramEnd"/>
      <w:r w:rsidRPr="006B479C">
        <w:rPr>
          <w:rFonts w:ascii="新細明體" w:hAnsi="新細明體" w:hint="eastAsia"/>
          <w:szCs w:val="24"/>
        </w:rPr>
        <w:t>努力向上。近日陳太和丈夫同時胃痛，食慾下降，她害怕</w:t>
      </w:r>
      <w:proofErr w:type="gramStart"/>
      <w:r w:rsidRPr="006B479C">
        <w:rPr>
          <w:rFonts w:ascii="新細明體" w:hAnsi="新細明體" w:hint="eastAsia"/>
          <w:szCs w:val="24"/>
        </w:rPr>
        <w:t>夫妻倆患了</w:t>
      </w:r>
      <w:proofErr w:type="gramEnd"/>
      <w:r w:rsidRPr="006B479C">
        <w:rPr>
          <w:rFonts w:ascii="新細明體" w:hAnsi="新細明體" w:hint="eastAsia"/>
          <w:szCs w:val="24"/>
        </w:rPr>
        <w:t>不治之症，開始憂心治療費用會否很貴？死亡會不會很痛？以後誰來照顧兒子？令人擔憂的事太多了，陳太覺得身心俱疲</w:t>
      </w:r>
      <w:r w:rsidR="00D85324" w:rsidRPr="006B479C">
        <w:rPr>
          <w:rFonts w:ascii="新細明體" w:hAnsi="新細明體"/>
          <w:szCs w:val="24"/>
        </w:rPr>
        <w:t>…</w:t>
      </w:r>
      <w:proofErr w:type="gramStart"/>
      <w:r w:rsidR="00D85324" w:rsidRPr="006B479C">
        <w:rPr>
          <w:rFonts w:ascii="新細明體" w:hAnsi="新細明體"/>
          <w:szCs w:val="24"/>
        </w:rPr>
        <w:t>…</w:t>
      </w:r>
      <w:proofErr w:type="gramEnd"/>
    </w:p>
    <w:p w14:paraId="3CB6B694" w14:textId="7C9C7870" w:rsidR="00F50203" w:rsidRPr="006B479C" w:rsidRDefault="00F50203" w:rsidP="006B479C">
      <w:pPr>
        <w:widowControl/>
        <w:spacing w:line="240" w:lineRule="exact"/>
        <w:rPr>
          <w:rFonts w:ascii="新細明體" w:hAnsi="新細明體" w:cs="Cambria Math"/>
          <w:szCs w:val="24"/>
        </w:rPr>
      </w:pPr>
      <w:r w:rsidRPr="006B479C">
        <w:rPr>
          <w:rFonts w:ascii="新細明體" w:hAnsi="新細明體" w:cs="Cambria Math"/>
          <w:szCs w:val="24"/>
        </w:rPr>
        <w:br w:type="page"/>
      </w:r>
      <w:r w:rsidRPr="006B479C">
        <w:rPr>
          <w:rFonts w:ascii="新細明體" w:hAnsi="新細明體" w:hint="eastAsia"/>
          <w:szCs w:val="24"/>
        </w:rPr>
        <w:lastRenderedPageBreak/>
        <w:t>頁</w:t>
      </w:r>
      <w:r w:rsidRPr="006B479C">
        <w:rPr>
          <w:rFonts w:ascii="新細明體" w:hAnsi="新細明體"/>
          <w:szCs w:val="24"/>
        </w:rPr>
        <w:t>6</w:t>
      </w:r>
    </w:p>
    <w:p w14:paraId="5BCD8646" w14:textId="76A512AE" w:rsidR="00F50203" w:rsidRPr="006B479C" w:rsidRDefault="00F50203" w:rsidP="006B479C">
      <w:pPr>
        <w:spacing w:line="240" w:lineRule="exact"/>
        <w:rPr>
          <w:rFonts w:ascii="新細明體" w:hAnsi="新細明體"/>
          <w:szCs w:val="24"/>
        </w:rPr>
      </w:pPr>
    </w:p>
    <w:p w14:paraId="52873D09" w14:textId="3A3570CF" w:rsidR="00F50203" w:rsidRPr="006B479C" w:rsidRDefault="00F50203" w:rsidP="006B479C">
      <w:pPr>
        <w:spacing w:line="240" w:lineRule="exact"/>
        <w:rPr>
          <w:rFonts w:ascii="新細明體" w:hAnsi="新細明體"/>
          <w:szCs w:val="24"/>
        </w:rPr>
      </w:pPr>
      <w:r w:rsidRPr="006B479C">
        <w:rPr>
          <w:rFonts w:ascii="新細明體" w:hAnsi="新細明體" w:hint="eastAsia"/>
          <w:szCs w:val="24"/>
        </w:rPr>
        <w:t>社交焦慮症</w:t>
      </w:r>
    </w:p>
    <w:p w14:paraId="34B78490" w14:textId="52A89608" w:rsidR="00F50203" w:rsidRPr="006B479C" w:rsidRDefault="00F50203" w:rsidP="006B479C">
      <w:pPr>
        <w:spacing w:line="240" w:lineRule="exact"/>
        <w:rPr>
          <w:rFonts w:ascii="新細明體" w:hAnsi="新細明體"/>
          <w:szCs w:val="24"/>
        </w:rPr>
      </w:pPr>
      <w:r w:rsidRPr="006B479C">
        <w:rPr>
          <w:rFonts w:ascii="新細明體" w:hAnsi="新細明體" w:hint="eastAsia"/>
          <w:szCs w:val="24"/>
        </w:rPr>
        <w:t>有些生性比較害羞的朋友面對不熟悉的環境和對象時會感到緊張、尷尬和不自然，但社交焦慮症的患者會對於特定或多種社交情境感到極度焦慮和痛苦，非常在意別人的目光，害怕出醜及成為焦點，設法避開這些社交場合。</w:t>
      </w:r>
    </w:p>
    <w:p w14:paraId="289083A1" w14:textId="4B167F58" w:rsidR="00F50203" w:rsidRPr="006B479C" w:rsidRDefault="00F50203" w:rsidP="006B479C">
      <w:pPr>
        <w:spacing w:line="240" w:lineRule="exact"/>
        <w:rPr>
          <w:rFonts w:ascii="新細明體" w:hAnsi="新細明體"/>
          <w:szCs w:val="24"/>
        </w:rPr>
      </w:pPr>
    </w:p>
    <w:p w14:paraId="0FD88195" w14:textId="77777777" w:rsidR="00F50203" w:rsidRPr="006B479C" w:rsidRDefault="00F50203" w:rsidP="006B479C">
      <w:pPr>
        <w:spacing w:line="240" w:lineRule="exact"/>
        <w:rPr>
          <w:rFonts w:ascii="新細明體" w:hAnsi="新細明體"/>
          <w:szCs w:val="24"/>
        </w:rPr>
      </w:pPr>
      <w:r w:rsidRPr="006B479C">
        <w:rPr>
          <w:rFonts w:ascii="新細明體" w:hAnsi="新細明體" w:hint="eastAsia"/>
          <w:szCs w:val="24"/>
        </w:rPr>
        <w:t>主要徵狀</w:t>
      </w:r>
    </w:p>
    <w:p w14:paraId="2E524B28" w14:textId="19C56949" w:rsidR="00F50203" w:rsidRPr="006B479C" w:rsidRDefault="00F50203" w:rsidP="006B479C">
      <w:pPr>
        <w:spacing w:line="240" w:lineRule="exact"/>
        <w:rPr>
          <w:rFonts w:ascii="新細明體" w:hAnsi="新細明體"/>
          <w:szCs w:val="24"/>
        </w:rPr>
      </w:pPr>
      <w:r w:rsidRPr="006B479C">
        <w:rPr>
          <w:rFonts w:ascii="新細明體" w:hAnsi="新細明體" w:hint="eastAsia"/>
          <w:szCs w:val="24"/>
        </w:rPr>
        <w:t>1.</w:t>
      </w:r>
      <w:r w:rsidR="00D85324" w:rsidRPr="006B479C">
        <w:rPr>
          <w:rFonts w:ascii="新細明體" w:hAnsi="新細明體"/>
          <w:szCs w:val="24"/>
        </w:rPr>
        <w:t xml:space="preserve"> </w:t>
      </w:r>
      <w:r w:rsidRPr="006B479C">
        <w:rPr>
          <w:rFonts w:ascii="新細明體" w:hAnsi="新細明體" w:hint="eastAsia"/>
          <w:szCs w:val="24"/>
        </w:rPr>
        <w:t>明顯並持續害怕一種或多種社交情境，並擔心因行為失當或顯露焦慮症狀而招致羞辱或困窘</w:t>
      </w:r>
    </w:p>
    <w:p w14:paraId="2619F761" w14:textId="4564CE17" w:rsidR="00F50203" w:rsidRPr="006B479C" w:rsidRDefault="00F50203" w:rsidP="006B479C">
      <w:pPr>
        <w:spacing w:line="240" w:lineRule="exact"/>
        <w:rPr>
          <w:rFonts w:ascii="新細明體" w:hAnsi="新細明體"/>
          <w:szCs w:val="24"/>
        </w:rPr>
      </w:pPr>
      <w:r w:rsidRPr="006B479C">
        <w:rPr>
          <w:rFonts w:ascii="新細明體" w:hAnsi="新細明體" w:hint="eastAsia"/>
          <w:szCs w:val="24"/>
        </w:rPr>
        <w:t>2.</w:t>
      </w:r>
      <w:r w:rsidR="00D85324" w:rsidRPr="006B479C">
        <w:rPr>
          <w:rFonts w:ascii="新細明體" w:hAnsi="新細明體"/>
          <w:szCs w:val="24"/>
        </w:rPr>
        <w:t xml:space="preserve"> </w:t>
      </w:r>
      <w:r w:rsidRPr="006B479C">
        <w:rPr>
          <w:rFonts w:ascii="新細明體" w:hAnsi="新細明體" w:hint="eastAsia"/>
          <w:szCs w:val="24"/>
        </w:rPr>
        <w:t>身處所懼怕的社交情境，幾乎必定引發焦慮</w:t>
      </w:r>
    </w:p>
    <w:p w14:paraId="4D340068" w14:textId="47432784" w:rsidR="00F50203" w:rsidRPr="006B479C" w:rsidRDefault="00F50203" w:rsidP="006B479C">
      <w:pPr>
        <w:spacing w:line="240" w:lineRule="exact"/>
        <w:rPr>
          <w:rFonts w:ascii="新細明體" w:hAnsi="新細明體"/>
          <w:szCs w:val="24"/>
        </w:rPr>
      </w:pPr>
      <w:r w:rsidRPr="006B479C">
        <w:rPr>
          <w:rFonts w:ascii="新細明體" w:hAnsi="新細明體" w:hint="eastAsia"/>
          <w:szCs w:val="24"/>
        </w:rPr>
        <w:t>3.</w:t>
      </w:r>
      <w:r w:rsidR="00D85324" w:rsidRPr="006B479C">
        <w:rPr>
          <w:rFonts w:ascii="新細明體" w:hAnsi="新細明體"/>
          <w:szCs w:val="24"/>
        </w:rPr>
        <w:t xml:space="preserve"> </w:t>
      </w:r>
      <w:r w:rsidRPr="006B479C">
        <w:rPr>
          <w:rFonts w:ascii="新細明體" w:hAnsi="新細明體" w:hint="eastAsia"/>
          <w:szCs w:val="24"/>
        </w:rPr>
        <w:t>理解自己的害怕是過度或不合理的</w:t>
      </w:r>
    </w:p>
    <w:p w14:paraId="5F006A26" w14:textId="764FC0A7" w:rsidR="00F50203" w:rsidRPr="006B479C" w:rsidRDefault="00F50203" w:rsidP="006B479C">
      <w:pPr>
        <w:spacing w:line="240" w:lineRule="exact"/>
        <w:rPr>
          <w:rFonts w:ascii="新細明體" w:hAnsi="新細明體"/>
          <w:szCs w:val="24"/>
        </w:rPr>
      </w:pPr>
      <w:r w:rsidRPr="006B479C">
        <w:rPr>
          <w:rFonts w:ascii="新細明體" w:hAnsi="新細明體" w:hint="eastAsia"/>
          <w:szCs w:val="24"/>
        </w:rPr>
        <w:t>4.</w:t>
      </w:r>
      <w:r w:rsidR="00D85324" w:rsidRPr="006B479C">
        <w:rPr>
          <w:rFonts w:ascii="新細明體" w:hAnsi="新細明體"/>
          <w:szCs w:val="24"/>
        </w:rPr>
        <w:t xml:space="preserve"> </w:t>
      </w:r>
      <w:r w:rsidRPr="006B479C">
        <w:rPr>
          <w:rFonts w:ascii="新細明體" w:hAnsi="新細明體" w:hint="eastAsia"/>
          <w:szCs w:val="24"/>
        </w:rPr>
        <w:t>逃避所害怕的社交情境，或者極力忍耐強烈的焦慮和痛苦</w:t>
      </w:r>
    </w:p>
    <w:p w14:paraId="38F6A77E" w14:textId="6C9EAE5E" w:rsidR="00F50203" w:rsidRPr="006B479C" w:rsidRDefault="00F50203" w:rsidP="006B479C">
      <w:pPr>
        <w:spacing w:line="240" w:lineRule="exact"/>
        <w:rPr>
          <w:rFonts w:ascii="新細明體" w:hAnsi="新細明體"/>
          <w:szCs w:val="24"/>
        </w:rPr>
      </w:pPr>
      <w:r w:rsidRPr="006B479C">
        <w:rPr>
          <w:rFonts w:ascii="新細明體" w:hAnsi="新細明體" w:hint="eastAsia"/>
          <w:szCs w:val="24"/>
        </w:rPr>
        <w:t>5.</w:t>
      </w:r>
      <w:r w:rsidR="00D85324" w:rsidRPr="006B479C">
        <w:rPr>
          <w:rFonts w:ascii="新細明體" w:hAnsi="新細明體"/>
          <w:szCs w:val="24"/>
        </w:rPr>
        <w:t xml:space="preserve"> </w:t>
      </w:r>
      <w:r w:rsidRPr="006B479C">
        <w:rPr>
          <w:rFonts w:ascii="新細明體" w:hAnsi="新細明體" w:hint="eastAsia"/>
          <w:szCs w:val="24"/>
        </w:rPr>
        <w:t>逃避行為及焦慮情緒嚴重影響正常生活及社交，並為此感到困擾</w:t>
      </w:r>
    </w:p>
    <w:p w14:paraId="3739622C" w14:textId="2F77FEF0" w:rsidR="00F50203" w:rsidRPr="006B479C" w:rsidRDefault="00F50203" w:rsidP="006B479C">
      <w:pPr>
        <w:spacing w:line="240" w:lineRule="exact"/>
        <w:rPr>
          <w:rFonts w:ascii="新細明體" w:hAnsi="新細明體"/>
          <w:szCs w:val="24"/>
        </w:rPr>
      </w:pPr>
    </w:p>
    <w:p w14:paraId="297C0592" w14:textId="74A0378F" w:rsidR="00F50203" w:rsidRPr="006B479C" w:rsidRDefault="00F50203" w:rsidP="006B479C">
      <w:pPr>
        <w:spacing w:line="240" w:lineRule="exact"/>
        <w:rPr>
          <w:rFonts w:ascii="新細明體" w:hAnsi="新細明體"/>
          <w:szCs w:val="24"/>
        </w:rPr>
      </w:pPr>
      <w:r w:rsidRPr="006B479C">
        <w:rPr>
          <w:rFonts w:ascii="新細明體" w:hAnsi="新細明體" w:hint="eastAsia"/>
          <w:szCs w:val="24"/>
        </w:rPr>
        <w:t>社交焦慮症個案</w:t>
      </w:r>
    </w:p>
    <w:p w14:paraId="5E0B42B5" w14:textId="4D788999" w:rsidR="00F50203" w:rsidRPr="006B479C" w:rsidRDefault="00F50203" w:rsidP="006B479C">
      <w:pPr>
        <w:spacing w:line="240" w:lineRule="exact"/>
        <w:rPr>
          <w:rFonts w:ascii="新細明體" w:hAnsi="新細明體"/>
          <w:szCs w:val="24"/>
        </w:rPr>
      </w:pPr>
      <w:r w:rsidRPr="006B479C">
        <w:rPr>
          <w:rFonts w:ascii="新細明體" w:hAnsi="新細明體" w:hint="eastAsia"/>
          <w:szCs w:val="24"/>
        </w:rPr>
        <w:t>志遠有一次在英文課上被點名答問題，他其實知道答案，站起來後卻臉紅耳</w:t>
      </w:r>
      <w:proofErr w:type="gramStart"/>
      <w:r w:rsidRPr="006B479C">
        <w:rPr>
          <w:rFonts w:ascii="新細明體" w:hAnsi="新細明體" w:hint="eastAsia"/>
          <w:szCs w:val="24"/>
        </w:rPr>
        <w:t>赤</w:t>
      </w:r>
      <w:proofErr w:type="gramEnd"/>
      <w:r w:rsidRPr="006B479C">
        <w:rPr>
          <w:rFonts w:ascii="新細明體" w:hAnsi="新細明體" w:hint="eastAsia"/>
          <w:szCs w:val="24"/>
        </w:rPr>
        <w:t>、滿額大汗、呼吸困難、結結巴巴，不敢正視老師和同學。答題短短半分鐘，感覺如同身處無間地獄。</w:t>
      </w:r>
    </w:p>
    <w:p w14:paraId="6127E922" w14:textId="6DDA9975" w:rsidR="00F50203" w:rsidRPr="006B479C" w:rsidRDefault="00F50203" w:rsidP="006B479C">
      <w:pPr>
        <w:spacing w:line="240" w:lineRule="exact"/>
        <w:rPr>
          <w:rFonts w:ascii="新細明體" w:hAnsi="新細明體"/>
          <w:szCs w:val="24"/>
        </w:rPr>
      </w:pPr>
      <w:r w:rsidRPr="006B479C">
        <w:rPr>
          <w:rFonts w:ascii="新細明體" w:hAnsi="新細明體" w:hint="eastAsia"/>
          <w:szCs w:val="24"/>
        </w:rPr>
        <w:t>之後每次上英文課，志遠都覺得有人用嘲諷眼光注視自己，感到極為不安，甚至有點發冷和噁心。為免再被抽中發言，他連續幾星期的英文課前皆稱病到治療室休息。</w:t>
      </w:r>
    </w:p>
    <w:p w14:paraId="4C7CE143" w14:textId="1E9434FA" w:rsidR="00F50203" w:rsidRPr="006B479C" w:rsidRDefault="00F50203" w:rsidP="006B479C">
      <w:pPr>
        <w:widowControl/>
        <w:spacing w:line="240" w:lineRule="exact"/>
        <w:rPr>
          <w:rFonts w:ascii="新細明體" w:hAnsi="新細明體"/>
          <w:szCs w:val="24"/>
        </w:rPr>
      </w:pPr>
      <w:r w:rsidRPr="006B479C">
        <w:rPr>
          <w:rFonts w:ascii="新細明體" w:hAnsi="新細明體"/>
          <w:szCs w:val="24"/>
        </w:rPr>
        <w:br w:type="page"/>
      </w:r>
      <w:r w:rsidRPr="006B479C">
        <w:rPr>
          <w:rFonts w:ascii="新細明體" w:hAnsi="新細明體" w:hint="eastAsia"/>
          <w:szCs w:val="24"/>
        </w:rPr>
        <w:lastRenderedPageBreak/>
        <w:t>頁</w:t>
      </w:r>
      <w:r w:rsidRPr="006B479C">
        <w:rPr>
          <w:rFonts w:ascii="新細明體" w:hAnsi="新細明體"/>
          <w:szCs w:val="24"/>
        </w:rPr>
        <w:t>7</w:t>
      </w:r>
    </w:p>
    <w:p w14:paraId="41E1F328" w14:textId="143A20B9" w:rsidR="00F50203" w:rsidRPr="006B479C" w:rsidRDefault="00F50203" w:rsidP="006B479C">
      <w:pPr>
        <w:spacing w:line="240" w:lineRule="exact"/>
        <w:rPr>
          <w:rFonts w:ascii="新細明體" w:hAnsi="新細明體"/>
          <w:szCs w:val="24"/>
        </w:rPr>
      </w:pPr>
    </w:p>
    <w:p w14:paraId="4B4497AD" w14:textId="5AE098CE" w:rsidR="00F50203" w:rsidRPr="006B479C" w:rsidRDefault="00F50203" w:rsidP="006B479C">
      <w:pPr>
        <w:spacing w:line="240" w:lineRule="exact"/>
        <w:rPr>
          <w:rFonts w:ascii="新細明體" w:hAnsi="新細明體"/>
          <w:szCs w:val="24"/>
        </w:rPr>
      </w:pPr>
      <w:r w:rsidRPr="006B479C">
        <w:rPr>
          <w:rFonts w:ascii="新細明體" w:hAnsi="新細明體" w:hint="eastAsia"/>
          <w:szCs w:val="24"/>
        </w:rPr>
        <w:t>尋求協助渠道</w:t>
      </w:r>
    </w:p>
    <w:p w14:paraId="7552F7F1" w14:textId="0AFEC1FA" w:rsidR="00F50203" w:rsidRPr="006B479C" w:rsidRDefault="00F50203" w:rsidP="006B479C">
      <w:pPr>
        <w:spacing w:line="240" w:lineRule="exact"/>
        <w:rPr>
          <w:rFonts w:ascii="新細明體" w:hAnsi="新細明體"/>
          <w:szCs w:val="24"/>
        </w:rPr>
      </w:pPr>
    </w:p>
    <w:p w14:paraId="6A645D2C" w14:textId="289BAAF4" w:rsidR="00F50203" w:rsidRPr="006B479C" w:rsidRDefault="00F50203" w:rsidP="006B479C">
      <w:pPr>
        <w:spacing w:line="240" w:lineRule="exact"/>
        <w:rPr>
          <w:rFonts w:ascii="新細明體" w:hAnsi="新細明體"/>
          <w:szCs w:val="24"/>
        </w:rPr>
      </w:pPr>
      <w:r w:rsidRPr="006B479C">
        <w:rPr>
          <w:rFonts w:ascii="新細明體" w:hAnsi="新細明體" w:hint="eastAsia"/>
          <w:szCs w:val="24"/>
        </w:rPr>
        <w:t>社會上許多人都在不同崗位上支援情緒病患者及他們的照顧者，以下簡介部分相關專業人士和服務，如自己和身邊人有需要，可進一步了解相關資訊，尋求適切的支援服務。</w:t>
      </w:r>
    </w:p>
    <w:p w14:paraId="76FA1639" w14:textId="733382C3" w:rsidR="00F50203" w:rsidRPr="006B479C" w:rsidRDefault="00F50203" w:rsidP="006B479C">
      <w:pPr>
        <w:spacing w:line="240" w:lineRule="exact"/>
        <w:rPr>
          <w:rFonts w:ascii="新細明體" w:hAnsi="新細明體"/>
          <w:szCs w:val="24"/>
        </w:rPr>
      </w:pPr>
    </w:p>
    <w:p w14:paraId="27FAC386" w14:textId="77777777" w:rsidR="00D85324" w:rsidRPr="006B479C" w:rsidRDefault="00F50203" w:rsidP="006B479C">
      <w:pPr>
        <w:spacing w:line="240" w:lineRule="exact"/>
        <w:rPr>
          <w:rFonts w:ascii="新細明體" w:hAnsi="新細明體"/>
          <w:szCs w:val="24"/>
        </w:rPr>
      </w:pPr>
      <w:r w:rsidRPr="006B479C">
        <w:rPr>
          <w:rFonts w:ascii="新細明體" w:hAnsi="新細明體" w:hint="eastAsia"/>
          <w:szCs w:val="24"/>
        </w:rPr>
        <w:t>家庭醫生</w:t>
      </w:r>
    </w:p>
    <w:p w14:paraId="1A2C6F00" w14:textId="5A2BB3FC" w:rsidR="00F50203" w:rsidRPr="006B479C" w:rsidRDefault="00F50203" w:rsidP="006B479C">
      <w:pPr>
        <w:spacing w:line="240" w:lineRule="exact"/>
        <w:rPr>
          <w:rFonts w:ascii="新細明體" w:hAnsi="新細明體"/>
          <w:szCs w:val="24"/>
        </w:rPr>
      </w:pPr>
      <w:r w:rsidRPr="006B479C">
        <w:rPr>
          <w:rFonts w:ascii="新細明體" w:hAnsi="新細明體" w:hint="eastAsia"/>
          <w:szCs w:val="24"/>
        </w:rPr>
        <w:t>受情緒困擾者不妨先向家庭醫生求助，他們比較了解求</w:t>
      </w:r>
      <w:proofErr w:type="gramStart"/>
      <w:r w:rsidRPr="006B479C">
        <w:rPr>
          <w:rFonts w:ascii="新細明體" w:hAnsi="新細明體" w:hint="eastAsia"/>
          <w:szCs w:val="24"/>
        </w:rPr>
        <w:t>診者病史</w:t>
      </w:r>
      <w:proofErr w:type="gramEnd"/>
      <w:r w:rsidRPr="006B479C">
        <w:rPr>
          <w:rFonts w:ascii="新細明體" w:hAnsi="新細明體" w:hint="eastAsia"/>
          <w:szCs w:val="24"/>
        </w:rPr>
        <w:t>，可作初步建議和處方</w:t>
      </w:r>
      <w:proofErr w:type="gramStart"/>
      <w:r w:rsidRPr="006B479C">
        <w:rPr>
          <w:rFonts w:ascii="新細明體" w:hAnsi="新細明體" w:hint="eastAsia"/>
          <w:szCs w:val="24"/>
        </w:rPr>
        <w:t>紓</w:t>
      </w:r>
      <w:proofErr w:type="gramEnd"/>
      <w:r w:rsidRPr="006B479C">
        <w:rPr>
          <w:rFonts w:ascii="新細明體" w:hAnsi="新細明體" w:hint="eastAsia"/>
          <w:szCs w:val="24"/>
        </w:rPr>
        <w:t>緩不適的藥物，並因應病人情況轉</w:t>
      </w:r>
      <w:proofErr w:type="gramStart"/>
      <w:r w:rsidRPr="006B479C">
        <w:rPr>
          <w:rFonts w:ascii="新細明體" w:hAnsi="新細明體" w:hint="eastAsia"/>
          <w:szCs w:val="24"/>
        </w:rPr>
        <w:t>介</w:t>
      </w:r>
      <w:proofErr w:type="gramEnd"/>
      <w:r w:rsidRPr="006B479C">
        <w:rPr>
          <w:rFonts w:ascii="新細明體" w:hAnsi="新細明體" w:hint="eastAsia"/>
          <w:szCs w:val="24"/>
        </w:rPr>
        <w:t>予精神科醫生。</w:t>
      </w:r>
    </w:p>
    <w:p w14:paraId="067E0525" w14:textId="2B97FEC3" w:rsidR="00F50203" w:rsidRPr="006B479C" w:rsidRDefault="00F50203" w:rsidP="006B479C">
      <w:pPr>
        <w:spacing w:line="240" w:lineRule="exact"/>
        <w:rPr>
          <w:rFonts w:ascii="新細明體" w:hAnsi="新細明體"/>
          <w:szCs w:val="24"/>
        </w:rPr>
      </w:pPr>
    </w:p>
    <w:p w14:paraId="1DE408E3" w14:textId="77777777" w:rsidR="00D85324" w:rsidRPr="006B479C" w:rsidRDefault="00F50203" w:rsidP="006B479C">
      <w:pPr>
        <w:spacing w:line="240" w:lineRule="exact"/>
        <w:rPr>
          <w:rFonts w:ascii="新細明體" w:hAnsi="新細明體"/>
          <w:szCs w:val="24"/>
        </w:rPr>
      </w:pPr>
      <w:r w:rsidRPr="006B479C">
        <w:rPr>
          <w:rFonts w:ascii="新細明體" w:hAnsi="新細明體" w:hint="eastAsia"/>
          <w:szCs w:val="24"/>
        </w:rPr>
        <w:t>精神科醫生</w:t>
      </w:r>
    </w:p>
    <w:p w14:paraId="011539AA" w14:textId="5035AFC0" w:rsidR="00F50203" w:rsidRPr="006B479C" w:rsidRDefault="006942D4" w:rsidP="006B479C">
      <w:pPr>
        <w:spacing w:line="240" w:lineRule="exact"/>
        <w:rPr>
          <w:rFonts w:ascii="新細明體" w:hAnsi="新細明體"/>
          <w:szCs w:val="24"/>
        </w:rPr>
      </w:pPr>
      <w:r w:rsidRPr="006B479C">
        <w:rPr>
          <w:rFonts w:ascii="新細明體" w:hAnsi="新細明體" w:hint="eastAsia"/>
          <w:szCs w:val="24"/>
        </w:rPr>
        <w:t>從醫學角度診斷各種精神科病症，按患者情況訂下合適的治療方案，定期會面以評估進展，可為有需要的患者處方藥物。公立醫院的精神科服務收費較私家醫生便宜，但要有心理準備</w:t>
      </w:r>
      <w:proofErr w:type="gramStart"/>
      <w:r w:rsidRPr="006B479C">
        <w:rPr>
          <w:rFonts w:ascii="新細明體" w:hAnsi="新細明體" w:hint="eastAsia"/>
          <w:szCs w:val="24"/>
        </w:rPr>
        <w:t>輪候期較</w:t>
      </w:r>
      <w:proofErr w:type="gramEnd"/>
      <w:r w:rsidRPr="006B479C">
        <w:rPr>
          <w:rFonts w:ascii="新細明體" w:hAnsi="新細明體" w:hint="eastAsia"/>
          <w:szCs w:val="24"/>
        </w:rPr>
        <w:t>長。</w:t>
      </w:r>
    </w:p>
    <w:p w14:paraId="1542837A" w14:textId="33BA9AAA" w:rsidR="006942D4" w:rsidRPr="006B479C" w:rsidRDefault="006942D4" w:rsidP="006B479C">
      <w:pPr>
        <w:spacing w:line="240" w:lineRule="exact"/>
        <w:rPr>
          <w:rFonts w:ascii="新細明體" w:hAnsi="新細明體"/>
          <w:szCs w:val="24"/>
        </w:rPr>
      </w:pPr>
    </w:p>
    <w:p w14:paraId="54DC5507" w14:textId="77777777" w:rsidR="00D85324" w:rsidRPr="006B479C" w:rsidRDefault="006942D4" w:rsidP="006B479C">
      <w:pPr>
        <w:spacing w:line="240" w:lineRule="exact"/>
        <w:rPr>
          <w:rFonts w:ascii="新細明體" w:hAnsi="新細明體"/>
          <w:szCs w:val="24"/>
        </w:rPr>
      </w:pPr>
      <w:r w:rsidRPr="006B479C">
        <w:rPr>
          <w:rFonts w:ascii="新細明體" w:hAnsi="新細明體" w:hint="eastAsia"/>
          <w:szCs w:val="24"/>
        </w:rPr>
        <w:t>臨床心理學家</w:t>
      </w:r>
    </w:p>
    <w:p w14:paraId="6DF45126" w14:textId="23B6BE18" w:rsidR="006942D4" w:rsidRPr="006B479C" w:rsidRDefault="006942D4" w:rsidP="006B479C">
      <w:pPr>
        <w:spacing w:line="240" w:lineRule="exact"/>
        <w:rPr>
          <w:rFonts w:ascii="新細明體" w:hAnsi="新細明體"/>
          <w:szCs w:val="24"/>
        </w:rPr>
      </w:pPr>
      <w:r w:rsidRPr="006B479C">
        <w:rPr>
          <w:rFonts w:ascii="新細明體" w:hAnsi="新細明體" w:hint="eastAsia"/>
          <w:szCs w:val="24"/>
        </w:rPr>
        <w:t>就心理狀況作出系統化評估，探索問題根源，</w:t>
      </w:r>
      <w:proofErr w:type="gramStart"/>
      <w:r w:rsidRPr="006B479C">
        <w:rPr>
          <w:rFonts w:ascii="新細明體" w:hAnsi="新細明體" w:hint="eastAsia"/>
          <w:szCs w:val="24"/>
        </w:rPr>
        <w:t>按受困擾</w:t>
      </w:r>
      <w:proofErr w:type="gramEnd"/>
      <w:r w:rsidRPr="006B479C">
        <w:rPr>
          <w:rFonts w:ascii="新細明體" w:hAnsi="新細明體" w:hint="eastAsia"/>
          <w:szCs w:val="24"/>
        </w:rPr>
        <w:t>人士需要進行各種心理治療，讓他們學習調節情緒、改變思維模式、處理人際關係和應對壓力等。政府和非政府機構提供的臨床心理服務收費較便宜，需要由社工等專業人士作轉</w:t>
      </w:r>
      <w:proofErr w:type="gramStart"/>
      <w:r w:rsidRPr="006B479C">
        <w:rPr>
          <w:rFonts w:ascii="新細明體" w:hAnsi="新細明體" w:hint="eastAsia"/>
          <w:szCs w:val="24"/>
        </w:rPr>
        <w:t>介</w:t>
      </w:r>
      <w:proofErr w:type="gramEnd"/>
      <w:r w:rsidRPr="006B479C">
        <w:rPr>
          <w:rFonts w:ascii="新細明體" w:hAnsi="新細明體" w:hint="eastAsia"/>
          <w:szCs w:val="24"/>
        </w:rPr>
        <w:t>。</w:t>
      </w:r>
    </w:p>
    <w:p w14:paraId="0996298D" w14:textId="60C4B9FF" w:rsidR="006942D4" w:rsidRPr="006B479C" w:rsidRDefault="006942D4" w:rsidP="006B479C">
      <w:pPr>
        <w:spacing w:line="240" w:lineRule="exact"/>
        <w:rPr>
          <w:rFonts w:ascii="新細明體" w:hAnsi="新細明體"/>
          <w:szCs w:val="24"/>
        </w:rPr>
      </w:pPr>
    </w:p>
    <w:p w14:paraId="138D2861" w14:textId="77777777" w:rsidR="00D85324" w:rsidRPr="006B479C" w:rsidRDefault="006942D4" w:rsidP="006B479C">
      <w:pPr>
        <w:spacing w:line="240" w:lineRule="exact"/>
        <w:rPr>
          <w:rFonts w:ascii="新細明體" w:hAnsi="新細明體"/>
          <w:szCs w:val="24"/>
        </w:rPr>
      </w:pPr>
      <w:r w:rsidRPr="006B479C">
        <w:rPr>
          <w:rFonts w:ascii="新細明體" w:hAnsi="新細明體" w:hint="eastAsia"/>
          <w:szCs w:val="24"/>
        </w:rPr>
        <w:t>輔導心理學家</w:t>
      </w:r>
    </w:p>
    <w:p w14:paraId="7620592E" w14:textId="2952D75F" w:rsidR="006942D4" w:rsidRPr="006B479C" w:rsidRDefault="006942D4" w:rsidP="006B479C">
      <w:pPr>
        <w:spacing w:line="240" w:lineRule="exact"/>
        <w:rPr>
          <w:rFonts w:ascii="新細明體" w:hAnsi="新細明體"/>
          <w:szCs w:val="24"/>
        </w:rPr>
      </w:pPr>
      <w:r w:rsidRPr="006B479C">
        <w:rPr>
          <w:rFonts w:ascii="新細明體" w:hAnsi="新細明體" w:hint="eastAsia"/>
          <w:szCs w:val="24"/>
        </w:rPr>
        <w:t>提供心理評估和輔導服務，協助求助者強化心理健康、找出問題根源、解決情緒困擾和達致個人成長。</w:t>
      </w:r>
    </w:p>
    <w:p w14:paraId="62309E9D" w14:textId="6A1D31F3" w:rsidR="006942D4" w:rsidRPr="006B479C" w:rsidRDefault="006942D4" w:rsidP="006B479C">
      <w:pPr>
        <w:widowControl/>
        <w:spacing w:line="240" w:lineRule="exact"/>
        <w:rPr>
          <w:rFonts w:ascii="新細明體" w:hAnsi="新細明體"/>
          <w:szCs w:val="24"/>
        </w:rPr>
      </w:pPr>
      <w:r w:rsidRPr="006B479C">
        <w:rPr>
          <w:rFonts w:ascii="新細明體" w:hAnsi="新細明體"/>
          <w:szCs w:val="24"/>
        </w:rPr>
        <w:br w:type="page"/>
      </w:r>
      <w:r w:rsidRPr="006B479C">
        <w:rPr>
          <w:rFonts w:ascii="新細明體" w:hAnsi="新細明體" w:hint="eastAsia"/>
          <w:szCs w:val="24"/>
        </w:rPr>
        <w:lastRenderedPageBreak/>
        <w:t>頁</w:t>
      </w:r>
      <w:r w:rsidRPr="006B479C">
        <w:rPr>
          <w:rFonts w:ascii="新細明體" w:hAnsi="新細明體"/>
          <w:szCs w:val="24"/>
        </w:rPr>
        <w:t>8</w:t>
      </w:r>
    </w:p>
    <w:p w14:paraId="50CFF9FC" w14:textId="55B61BFA" w:rsidR="006942D4" w:rsidRPr="006B479C" w:rsidRDefault="006942D4" w:rsidP="006B479C">
      <w:pPr>
        <w:spacing w:line="240" w:lineRule="exact"/>
        <w:rPr>
          <w:rFonts w:ascii="新細明體" w:hAnsi="新細明體"/>
          <w:szCs w:val="24"/>
        </w:rPr>
      </w:pPr>
    </w:p>
    <w:p w14:paraId="787A4B8B" w14:textId="77777777" w:rsidR="00DD7E4D" w:rsidRPr="006B479C" w:rsidRDefault="006942D4" w:rsidP="006B479C">
      <w:pPr>
        <w:spacing w:line="240" w:lineRule="exact"/>
        <w:rPr>
          <w:rFonts w:ascii="新細明體" w:hAnsi="新細明體"/>
          <w:szCs w:val="24"/>
        </w:rPr>
      </w:pPr>
      <w:r w:rsidRPr="006B479C">
        <w:rPr>
          <w:rFonts w:ascii="新細明體" w:hAnsi="新細明體" w:hint="eastAsia"/>
          <w:szCs w:val="24"/>
        </w:rPr>
        <w:t>社會工作者（社工）</w:t>
      </w:r>
    </w:p>
    <w:p w14:paraId="0A506999" w14:textId="06B11E6B" w:rsidR="006942D4" w:rsidRPr="006B479C" w:rsidRDefault="006942D4" w:rsidP="006B479C">
      <w:pPr>
        <w:spacing w:line="240" w:lineRule="exact"/>
        <w:rPr>
          <w:rFonts w:ascii="新細明體" w:hAnsi="新細明體"/>
          <w:szCs w:val="24"/>
        </w:rPr>
      </w:pPr>
      <w:r w:rsidRPr="006B479C">
        <w:rPr>
          <w:rFonts w:ascii="新細明體" w:hAnsi="新細明體" w:hint="eastAsia"/>
          <w:szCs w:val="24"/>
        </w:rPr>
        <w:t>如果患者或同行者仍然在學，可以先尋求學校社工的協助，其他人士則可向所屬地區綜合家庭服務中心的社工求助，他們會按求助者需要提供情緒輔導、家庭支援、申請經濟援助、協調資源、危機處理和轉</w:t>
      </w:r>
      <w:proofErr w:type="gramStart"/>
      <w:r w:rsidRPr="006B479C">
        <w:rPr>
          <w:rFonts w:ascii="新細明體" w:hAnsi="新細明體" w:hint="eastAsia"/>
          <w:szCs w:val="24"/>
        </w:rPr>
        <w:t>介</w:t>
      </w:r>
      <w:proofErr w:type="gramEnd"/>
      <w:r w:rsidRPr="006B479C">
        <w:rPr>
          <w:rFonts w:ascii="新細明體" w:hAnsi="新細明體" w:hint="eastAsia"/>
          <w:szCs w:val="24"/>
        </w:rPr>
        <w:t>予其他專業人士等服務。</w:t>
      </w:r>
    </w:p>
    <w:p w14:paraId="3DF517AA" w14:textId="7E99AA19" w:rsidR="006942D4" w:rsidRPr="006B479C" w:rsidRDefault="006942D4" w:rsidP="006B479C">
      <w:pPr>
        <w:spacing w:line="240" w:lineRule="exact"/>
        <w:rPr>
          <w:rFonts w:ascii="新細明體" w:hAnsi="新細明體"/>
          <w:szCs w:val="24"/>
        </w:rPr>
      </w:pPr>
    </w:p>
    <w:p w14:paraId="1D501187" w14:textId="77777777" w:rsidR="00DD7E4D" w:rsidRPr="006B479C" w:rsidRDefault="006942D4" w:rsidP="006B479C">
      <w:pPr>
        <w:spacing w:line="240" w:lineRule="exact"/>
        <w:rPr>
          <w:rFonts w:ascii="新細明體" w:hAnsi="新細明體"/>
          <w:szCs w:val="24"/>
        </w:rPr>
      </w:pPr>
      <w:r w:rsidRPr="006B479C">
        <w:rPr>
          <w:rFonts w:ascii="新細明體" w:hAnsi="新細明體" w:hint="eastAsia"/>
          <w:szCs w:val="24"/>
        </w:rPr>
        <w:t>精神健康綜合社區中心</w:t>
      </w:r>
    </w:p>
    <w:p w14:paraId="681F7D03" w14:textId="23BD16E0" w:rsidR="006942D4" w:rsidRPr="006B479C" w:rsidRDefault="006942D4" w:rsidP="006B479C">
      <w:pPr>
        <w:spacing w:line="240" w:lineRule="exact"/>
        <w:rPr>
          <w:rFonts w:ascii="新細明體" w:hAnsi="新細明體"/>
          <w:szCs w:val="24"/>
        </w:rPr>
      </w:pPr>
      <w:r w:rsidRPr="006B479C">
        <w:rPr>
          <w:rFonts w:ascii="新細明體" w:hAnsi="新細明體" w:hint="eastAsia"/>
          <w:szCs w:val="24"/>
        </w:rPr>
        <w:t>分布於不同地區，為患者及照顧者提供一站式預防和介入服務，包括個案輔導、治療小組、社交及康樂活動、朋輩支援和轉</w:t>
      </w:r>
      <w:proofErr w:type="gramStart"/>
      <w:r w:rsidRPr="006B479C">
        <w:rPr>
          <w:rFonts w:ascii="新細明體" w:hAnsi="新細明體" w:hint="eastAsia"/>
          <w:szCs w:val="24"/>
        </w:rPr>
        <w:t>介</w:t>
      </w:r>
      <w:proofErr w:type="gramEnd"/>
      <w:r w:rsidRPr="006B479C">
        <w:rPr>
          <w:rFonts w:ascii="新細明體" w:hAnsi="新細明體" w:hint="eastAsia"/>
          <w:szCs w:val="24"/>
        </w:rPr>
        <w:t>服務等。</w:t>
      </w:r>
    </w:p>
    <w:p w14:paraId="6B7D96DC" w14:textId="4C1156E1" w:rsidR="006942D4" w:rsidRPr="006B479C" w:rsidRDefault="006942D4" w:rsidP="006B479C">
      <w:pPr>
        <w:spacing w:line="240" w:lineRule="exact"/>
        <w:rPr>
          <w:rFonts w:ascii="新細明體" w:hAnsi="新細明體"/>
          <w:szCs w:val="24"/>
        </w:rPr>
      </w:pPr>
    </w:p>
    <w:p w14:paraId="6ECDB413" w14:textId="77777777" w:rsidR="00DD7E4D" w:rsidRPr="006B479C" w:rsidRDefault="006942D4" w:rsidP="006B479C">
      <w:pPr>
        <w:spacing w:line="240" w:lineRule="exact"/>
        <w:rPr>
          <w:rFonts w:ascii="新細明體" w:hAnsi="新細明體"/>
          <w:szCs w:val="24"/>
        </w:rPr>
      </w:pPr>
      <w:r w:rsidRPr="006B479C">
        <w:rPr>
          <w:rFonts w:ascii="新細明體" w:hAnsi="新細明體" w:hint="eastAsia"/>
          <w:szCs w:val="24"/>
        </w:rPr>
        <w:t>互助組織</w:t>
      </w:r>
    </w:p>
    <w:p w14:paraId="503ED160" w14:textId="648240A0" w:rsidR="006942D4" w:rsidRPr="006B479C" w:rsidRDefault="006942D4" w:rsidP="006B479C">
      <w:pPr>
        <w:spacing w:line="240" w:lineRule="exact"/>
        <w:rPr>
          <w:rFonts w:ascii="新細明體" w:hAnsi="新細明體"/>
          <w:szCs w:val="24"/>
        </w:rPr>
      </w:pPr>
      <w:r w:rsidRPr="006B479C">
        <w:rPr>
          <w:rFonts w:ascii="新細明體" w:hAnsi="新細明體" w:hint="eastAsia"/>
          <w:szCs w:val="24"/>
        </w:rPr>
        <w:t>由非牟利機構或同路人建立的互助組織，情緒病患者可以分享抗病經驗，讓其他同路人借鏡和得到啟示；照顧者亦可以交流照顧患者的感受和心得，互相支持。</w:t>
      </w:r>
    </w:p>
    <w:p w14:paraId="08258730" w14:textId="22BFED71" w:rsidR="006942D4" w:rsidRPr="006B479C" w:rsidRDefault="006942D4" w:rsidP="006B479C">
      <w:pPr>
        <w:spacing w:line="240" w:lineRule="exact"/>
        <w:rPr>
          <w:rFonts w:ascii="新細明體" w:hAnsi="新細明體"/>
          <w:szCs w:val="24"/>
        </w:rPr>
      </w:pPr>
    </w:p>
    <w:p w14:paraId="25461297" w14:textId="77777777" w:rsidR="00DD7E4D" w:rsidRPr="006B479C" w:rsidRDefault="006942D4" w:rsidP="006B479C">
      <w:pPr>
        <w:spacing w:line="240" w:lineRule="exact"/>
        <w:rPr>
          <w:rFonts w:ascii="新細明體" w:hAnsi="新細明體"/>
          <w:szCs w:val="24"/>
        </w:rPr>
      </w:pPr>
      <w:r w:rsidRPr="006B479C">
        <w:rPr>
          <w:rFonts w:ascii="新細明體" w:hAnsi="新細明體" w:hint="eastAsia"/>
          <w:szCs w:val="24"/>
        </w:rPr>
        <w:t>輔導熱線</w:t>
      </w:r>
    </w:p>
    <w:p w14:paraId="3804D9F3" w14:textId="444BA6AD" w:rsidR="006942D4" w:rsidRPr="006B479C" w:rsidRDefault="006942D4" w:rsidP="006B479C">
      <w:pPr>
        <w:spacing w:line="240" w:lineRule="exact"/>
        <w:rPr>
          <w:rFonts w:ascii="新細明體" w:hAnsi="新細明體"/>
          <w:szCs w:val="24"/>
        </w:rPr>
      </w:pPr>
      <w:r w:rsidRPr="006B479C">
        <w:rPr>
          <w:rFonts w:ascii="新細明體" w:hAnsi="新細明體" w:hint="eastAsia"/>
          <w:szCs w:val="24"/>
        </w:rPr>
        <w:t>面對情緒困擾或生活難題，想找人訴苦或尋求意見時，可致電各大情緒支援熱線及網上輔導服務，一般由社工或受過訓練的義工跟進，即使未能即時協助解決問題，也是一個抒發和整理情緒的空間。</w:t>
      </w:r>
    </w:p>
    <w:p w14:paraId="6EEA554F" w14:textId="2ED7B74E" w:rsidR="006942D4" w:rsidRPr="006B479C" w:rsidRDefault="006942D4" w:rsidP="006B479C">
      <w:pPr>
        <w:spacing w:line="240" w:lineRule="exact"/>
        <w:rPr>
          <w:rFonts w:ascii="新細明體" w:hAnsi="新細明體"/>
          <w:szCs w:val="24"/>
        </w:rPr>
      </w:pPr>
    </w:p>
    <w:p w14:paraId="249FEBB4" w14:textId="13170203" w:rsidR="006942D4" w:rsidRPr="006B479C" w:rsidRDefault="006942D4" w:rsidP="006B479C">
      <w:pPr>
        <w:spacing w:line="240" w:lineRule="exact"/>
        <w:rPr>
          <w:rFonts w:ascii="新細明體" w:hAnsi="新細明體"/>
          <w:szCs w:val="24"/>
        </w:rPr>
      </w:pPr>
      <w:r w:rsidRPr="006B479C">
        <w:rPr>
          <w:rFonts w:ascii="新細明體" w:hAnsi="新細明體" w:hint="eastAsia"/>
          <w:szCs w:val="24"/>
        </w:rPr>
        <w:t>青少年網上及熱線情緒支援服務</w:t>
      </w:r>
    </w:p>
    <w:p w14:paraId="7E873DF1" w14:textId="2ADF0A90" w:rsidR="006942D4" w:rsidRPr="006B479C" w:rsidRDefault="006942D4" w:rsidP="006B479C">
      <w:pPr>
        <w:spacing w:line="240" w:lineRule="exact"/>
        <w:rPr>
          <w:rFonts w:ascii="新細明體" w:hAnsi="新細明體"/>
          <w:szCs w:val="24"/>
        </w:rPr>
      </w:pPr>
      <w:r w:rsidRPr="006B479C">
        <w:rPr>
          <w:rFonts w:ascii="新細明體" w:hAnsi="新細明體"/>
          <w:szCs w:val="24"/>
        </w:rPr>
        <w:t>Open</w:t>
      </w:r>
      <w:r w:rsidRPr="006B479C">
        <w:rPr>
          <w:rFonts w:ascii="新細明體" w:hAnsi="新細明體" w:hint="eastAsia"/>
          <w:szCs w:val="24"/>
        </w:rPr>
        <w:t>噏</w:t>
      </w:r>
      <w:r w:rsidRPr="006B479C">
        <w:rPr>
          <w:rFonts w:ascii="新細明體" w:hAnsi="新細明體"/>
          <w:szCs w:val="24"/>
        </w:rPr>
        <w:t>24</w:t>
      </w:r>
      <w:r w:rsidRPr="006B479C">
        <w:rPr>
          <w:rFonts w:ascii="新細明體" w:hAnsi="新細明體" w:hint="eastAsia"/>
          <w:szCs w:val="24"/>
        </w:rPr>
        <w:t>小時網上情緒輔導平台</w:t>
      </w:r>
      <w:r w:rsidRPr="006B479C">
        <w:rPr>
          <w:rFonts w:ascii="新細明體" w:hAnsi="新細明體"/>
          <w:szCs w:val="24"/>
        </w:rPr>
        <w:t>WhatsApp</w:t>
      </w:r>
      <w:r w:rsidRPr="006B479C">
        <w:rPr>
          <w:rFonts w:ascii="新細明體" w:hAnsi="新細明體" w:hint="eastAsia"/>
          <w:szCs w:val="24"/>
        </w:rPr>
        <w:t>：</w:t>
      </w:r>
      <w:r w:rsidRPr="006B479C">
        <w:rPr>
          <w:rFonts w:ascii="新細明體" w:hAnsi="新細明體"/>
          <w:szCs w:val="24"/>
        </w:rPr>
        <w:t>9101</w:t>
      </w:r>
      <w:r w:rsidR="00DD7E4D" w:rsidRPr="006B479C">
        <w:rPr>
          <w:rFonts w:ascii="新細明體" w:hAnsi="新細明體"/>
          <w:szCs w:val="24"/>
        </w:rPr>
        <w:t xml:space="preserve"> </w:t>
      </w:r>
      <w:r w:rsidRPr="006B479C">
        <w:rPr>
          <w:rFonts w:ascii="新細明體" w:hAnsi="新細明體"/>
          <w:szCs w:val="24"/>
        </w:rPr>
        <w:t>2012</w:t>
      </w:r>
    </w:p>
    <w:p w14:paraId="451BC532" w14:textId="7546740D" w:rsidR="006942D4" w:rsidRPr="006B479C" w:rsidRDefault="006942D4" w:rsidP="006B479C">
      <w:pPr>
        <w:spacing w:line="240" w:lineRule="exact"/>
        <w:rPr>
          <w:rFonts w:ascii="新細明體" w:hAnsi="新細明體"/>
          <w:szCs w:val="24"/>
        </w:rPr>
      </w:pPr>
      <w:proofErr w:type="spellStart"/>
      <w:r w:rsidRPr="006B479C">
        <w:rPr>
          <w:rFonts w:ascii="新細明體" w:hAnsi="新細明體"/>
          <w:szCs w:val="24"/>
        </w:rPr>
        <w:t>utouch</w:t>
      </w:r>
      <w:proofErr w:type="spellEnd"/>
      <w:r w:rsidRPr="006B479C">
        <w:rPr>
          <w:rFonts w:ascii="新細明體" w:hAnsi="新細明體" w:hint="eastAsia"/>
          <w:szCs w:val="24"/>
        </w:rPr>
        <w:t>網上青年外展服務</w:t>
      </w:r>
      <w:r w:rsidRPr="006B479C">
        <w:rPr>
          <w:rFonts w:ascii="新細明體" w:hAnsi="新細明體"/>
          <w:szCs w:val="24"/>
        </w:rPr>
        <w:t>WhatsApp</w:t>
      </w:r>
      <w:r w:rsidRPr="006B479C">
        <w:rPr>
          <w:rFonts w:ascii="新細明體" w:hAnsi="新細明體" w:hint="eastAsia"/>
          <w:szCs w:val="24"/>
        </w:rPr>
        <w:t>：</w:t>
      </w:r>
      <w:r w:rsidRPr="006B479C">
        <w:rPr>
          <w:rFonts w:ascii="新細明體" w:hAnsi="新細明體"/>
          <w:szCs w:val="24"/>
        </w:rPr>
        <w:t>6277</w:t>
      </w:r>
      <w:r w:rsidR="00DD7E4D" w:rsidRPr="006B479C">
        <w:rPr>
          <w:rFonts w:ascii="新細明體" w:hAnsi="新細明體"/>
          <w:szCs w:val="24"/>
        </w:rPr>
        <w:t xml:space="preserve"> </w:t>
      </w:r>
      <w:r w:rsidRPr="006B479C">
        <w:rPr>
          <w:rFonts w:ascii="新細明體" w:hAnsi="新細明體"/>
          <w:szCs w:val="24"/>
        </w:rPr>
        <w:t>8899</w:t>
      </w:r>
    </w:p>
    <w:p w14:paraId="0DE1A833" w14:textId="416C5D5C" w:rsidR="006942D4" w:rsidRPr="006B479C" w:rsidRDefault="006942D4" w:rsidP="006B479C">
      <w:pPr>
        <w:spacing w:line="240" w:lineRule="exact"/>
        <w:rPr>
          <w:rFonts w:ascii="新細明體" w:hAnsi="新細明體"/>
          <w:szCs w:val="24"/>
        </w:rPr>
      </w:pPr>
      <w:r w:rsidRPr="006B479C">
        <w:rPr>
          <w:rFonts w:ascii="新細明體" w:hAnsi="新細明體" w:hint="eastAsia"/>
          <w:szCs w:val="24"/>
        </w:rPr>
        <w:t>關心一線 電話：</w:t>
      </w:r>
      <w:r w:rsidRPr="006B479C">
        <w:rPr>
          <w:rFonts w:ascii="新細明體" w:hAnsi="新細明體"/>
          <w:szCs w:val="24"/>
        </w:rPr>
        <w:t>2777</w:t>
      </w:r>
      <w:r w:rsidR="00DD7E4D" w:rsidRPr="006B479C">
        <w:rPr>
          <w:rFonts w:ascii="新細明體" w:hAnsi="新細明體"/>
          <w:szCs w:val="24"/>
        </w:rPr>
        <w:t xml:space="preserve"> </w:t>
      </w:r>
      <w:r w:rsidRPr="006B479C">
        <w:rPr>
          <w:rFonts w:ascii="新細明體" w:hAnsi="新細明體"/>
          <w:szCs w:val="24"/>
        </w:rPr>
        <w:t>8899</w:t>
      </w:r>
    </w:p>
    <w:p w14:paraId="5DAC0E49" w14:textId="2CACEA67" w:rsidR="006942D4" w:rsidRPr="006B479C" w:rsidRDefault="006942D4" w:rsidP="006B479C">
      <w:pPr>
        <w:spacing w:line="240" w:lineRule="exact"/>
        <w:rPr>
          <w:rFonts w:ascii="新細明體" w:hAnsi="新細明體"/>
          <w:szCs w:val="24"/>
        </w:rPr>
      </w:pPr>
    </w:p>
    <w:p w14:paraId="71ACDD81" w14:textId="13AE25E5" w:rsidR="00E1766E" w:rsidRPr="006B479C" w:rsidRDefault="006029D7" w:rsidP="006B479C">
      <w:pPr>
        <w:spacing w:line="240" w:lineRule="exact"/>
        <w:rPr>
          <w:rFonts w:ascii="新細明體" w:hAnsi="新細明體"/>
          <w:szCs w:val="24"/>
        </w:rPr>
      </w:pPr>
      <w:r w:rsidRPr="006B479C">
        <w:rPr>
          <w:rFonts w:ascii="新細明體" w:hAnsi="新細明體" w:hint="eastAsia"/>
          <w:szCs w:val="24"/>
        </w:rPr>
        <w:t>資料來源：《解憂手冊》，香港青年協會出版</w:t>
      </w:r>
    </w:p>
    <w:sectPr w:rsidR="00E1766E" w:rsidRPr="006B479C" w:rsidSect="007E60EF">
      <w:pgSz w:w="11906" w:h="16838"/>
      <w:pgMar w:top="851"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2A602" w14:textId="77777777" w:rsidR="006B479C" w:rsidRDefault="006B479C" w:rsidP="006B479C">
      <w:r>
        <w:separator/>
      </w:r>
    </w:p>
  </w:endnote>
  <w:endnote w:type="continuationSeparator" w:id="0">
    <w:p w14:paraId="59AFC529" w14:textId="77777777" w:rsidR="006B479C" w:rsidRDefault="006B479C" w:rsidP="006B4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EEFC2" w14:textId="77777777" w:rsidR="006B479C" w:rsidRDefault="006B479C" w:rsidP="006B479C">
      <w:r>
        <w:separator/>
      </w:r>
    </w:p>
  </w:footnote>
  <w:footnote w:type="continuationSeparator" w:id="0">
    <w:p w14:paraId="237445EB" w14:textId="77777777" w:rsidR="006B479C" w:rsidRDefault="006B479C" w:rsidP="006B47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B4"/>
    <w:rsid w:val="0028363D"/>
    <w:rsid w:val="00366DED"/>
    <w:rsid w:val="006029D7"/>
    <w:rsid w:val="006773E3"/>
    <w:rsid w:val="006942D4"/>
    <w:rsid w:val="006B479C"/>
    <w:rsid w:val="006B73B4"/>
    <w:rsid w:val="007E60EF"/>
    <w:rsid w:val="008F768A"/>
    <w:rsid w:val="00974FE6"/>
    <w:rsid w:val="009C305D"/>
    <w:rsid w:val="00A94A65"/>
    <w:rsid w:val="00B770B3"/>
    <w:rsid w:val="00BE7E23"/>
    <w:rsid w:val="00C16CE5"/>
    <w:rsid w:val="00D85324"/>
    <w:rsid w:val="00D90259"/>
    <w:rsid w:val="00DD7E4D"/>
    <w:rsid w:val="00E1766E"/>
    <w:rsid w:val="00EB17CA"/>
    <w:rsid w:val="00F502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38AB6C"/>
  <w15:chartTrackingRefBased/>
  <w15:docId w15:val="{BC4A54D9-4F50-CD4D-9202-21D65DF8F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68A"/>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363D"/>
    <w:pPr>
      <w:ind w:leftChars="200" w:left="480"/>
    </w:pPr>
  </w:style>
  <w:style w:type="paragraph" w:styleId="a4">
    <w:name w:val="header"/>
    <w:basedOn w:val="a"/>
    <w:link w:val="a5"/>
    <w:uiPriority w:val="99"/>
    <w:unhideWhenUsed/>
    <w:rsid w:val="006B479C"/>
    <w:pPr>
      <w:tabs>
        <w:tab w:val="center" w:pos="4153"/>
        <w:tab w:val="right" w:pos="8306"/>
      </w:tabs>
      <w:snapToGrid w:val="0"/>
    </w:pPr>
    <w:rPr>
      <w:sz w:val="20"/>
      <w:szCs w:val="20"/>
    </w:rPr>
  </w:style>
  <w:style w:type="character" w:customStyle="1" w:styleId="a5">
    <w:name w:val="頁首 字元"/>
    <w:basedOn w:val="a0"/>
    <w:link w:val="a4"/>
    <w:uiPriority w:val="99"/>
    <w:rsid w:val="006B479C"/>
    <w:rPr>
      <w:kern w:val="2"/>
    </w:rPr>
  </w:style>
  <w:style w:type="paragraph" w:styleId="a6">
    <w:name w:val="footer"/>
    <w:basedOn w:val="a"/>
    <w:link w:val="a7"/>
    <w:uiPriority w:val="99"/>
    <w:unhideWhenUsed/>
    <w:rsid w:val="006B479C"/>
    <w:pPr>
      <w:tabs>
        <w:tab w:val="center" w:pos="4153"/>
        <w:tab w:val="right" w:pos="8306"/>
      </w:tabs>
      <w:snapToGrid w:val="0"/>
    </w:pPr>
    <w:rPr>
      <w:sz w:val="20"/>
      <w:szCs w:val="20"/>
    </w:rPr>
  </w:style>
  <w:style w:type="character" w:customStyle="1" w:styleId="a7">
    <w:name w:val="頁尾 字元"/>
    <w:basedOn w:val="a0"/>
    <w:link w:val="a6"/>
    <w:uiPriority w:val="99"/>
    <w:rsid w:val="006B479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590626">
      <w:bodyDiv w:val="1"/>
      <w:marLeft w:val="0"/>
      <w:marRight w:val="0"/>
      <w:marTop w:val="0"/>
      <w:marBottom w:val="0"/>
      <w:divBdr>
        <w:top w:val="none" w:sz="0" w:space="0" w:color="auto"/>
        <w:left w:val="none" w:sz="0" w:space="0" w:color="auto"/>
        <w:bottom w:val="none" w:sz="0" w:space="0" w:color="auto"/>
        <w:right w:val="none" w:sz="0" w:space="0" w:color="auto"/>
      </w:divBdr>
      <w:divsChild>
        <w:div w:id="1441685231">
          <w:marLeft w:val="0"/>
          <w:marRight w:val="0"/>
          <w:marTop w:val="0"/>
          <w:marBottom w:val="0"/>
          <w:divBdr>
            <w:top w:val="none" w:sz="0" w:space="0" w:color="auto"/>
            <w:left w:val="none" w:sz="0" w:space="0" w:color="auto"/>
            <w:bottom w:val="none" w:sz="0" w:space="0" w:color="auto"/>
            <w:right w:val="none" w:sz="0" w:space="0" w:color="auto"/>
          </w:divBdr>
          <w:divsChild>
            <w:div w:id="755976152">
              <w:marLeft w:val="0"/>
              <w:marRight w:val="0"/>
              <w:marTop w:val="0"/>
              <w:marBottom w:val="0"/>
              <w:divBdr>
                <w:top w:val="none" w:sz="0" w:space="0" w:color="auto"/>
                <w:left w:val="none" w:sz="0" w:space="0" w:color="auto"/>
                <w:bottom w:val="none" w:sz="0" w:space="0" w:color="auto"/>
                <w:right w:val="none" w:sz="0" w:space="0" w:color="auto"/>
              </w:divBdr>
              <w:divsChild>
                <w:div w:id="1470434359">
                  <w:marLeft w:val="0"/>
                  <w:marRight w:val="0"/>
                  <w:marTop w:val="0"/>
                  <w:marBottom w:val="0"/>
                  <w:divBdr>
                    <w:top w:val="none" w:sz="0" w:space="0" w:color="auto"/>
                    <w:left w:val="none" w:sz="0" w:space="0" w:color="auto"/>
                    <w:bottom w:val="none" w:sz="0" w:space="0" w:color="auto"/>
                    <w:right w:val="none" w:sz="0" w:space="0" w:color="auto"/>
                  </w:divBdr>
                  <w:divsChild>
                    <w:div w:id="148852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286170">
      <w:bodyDiv w:val="1"/>
      <w:marLeft w:val="0"/>
      <w:marRight w:val="0"/>
      <w:marTop w:val="0"/>
      <w:marBottom w:val="0"/>
      <w:divBdr>
        <w:top w:val="none" w:sz="0" w:space="0" w:color="auto"/>
        <w:left w:val="none" w:sz="0" w:space="0" w:color="auto"/>
        <w:bottom w:val="none" w:sz="0" w:space="0" w:color="auto"/>
        <w:right w:val="none" w:sz="0" w:space="0" w:color="auto"/>
      </w:divBdr>
      <w:divsChild>
        <w:div w:id="82804297">
          <w:marLeft w:val="0"/>
          <w:marRight w:val="0"/>
          <w:marTop w:val="0"/>
          <w:marBottom w:val="0"/>
          <w:divBdr>
            <w:top w:val="none" w:sz="0" w:space="0" w:color="auto"/>
            <w:left w:val="none" w:sz="0" w:space="0" w:color="auto"/>
            <w:bottom w:val="none" w:sz="0" w:space="0" w:color="auto"/>
            <w:right w:val="none" w:sz="0" w:space="0" w:color="auto"/>
          </w:divBdr>
          <w:divsChild>
            <w:div w:id="952396884">
              <w:marLeft w:val="0"/>
              <w:marRight w:val="0"/>
              <w:marTop w:val="0"/>
              <w:marBottom w:val="0"/>
              <w:divBdr>
                <w:top w:val="none" w:sz="0" w:space="0" w:color="auto"/>
                <w:left w:val="none" w:sz="0" w:space="0" w:color="auto"/>
                <w:bottom w:val="none" w:sz="0" w:space="0" w:color="auto"/>
                <w:right w:val="none" w:sz="0" w:space="0" w:color="auto"/>
              </w:divBdr>
              <w:divsChild>
                <w:div w:id="1254243160">
                  <w:marLeft w:val="0"/>
                  <w:marRight w:val="0"/>
                  <w:marTop w:val="0"/>
                  <w:marBottom w:val="0"/>
                  <w:divBdr>
                    <w:top w:val="none" w:sz="0" w:space="0" w:color="auto"/>
                    <w:left w:val="none" w:sz="0" w:space="0" w:color="auto"/>
                    <w:bottom w:val="none" w:sz="0" w:space="0" w:color="auto"/>
                    <w:right w:val="none" w:sz="0" w:space="0" w:color="auto"/>
                  </w:divBdr>
                  <w:divsChild>
                    <w:div w:id="57261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2308B22D6053B14FB11D4322C7277C09" ma:contentTypeVersion="16" ma:contentTypeDescription="建立新的文件。" ma:contentTypeScope="" ma:versionID="810f0db3937b3fea83a32349f24ca6ea">
  <xsd:schema xmlns:xsd="http://www.w3.org/2001/XMLSchema" xmlns:xs="http://www.w3.org/2001/XMLSchema" xmlns:p="http://schemas.microsoft.com/office/2006/metadata/properties" xmlns:ns2="2fc712b5-c93e-4359-9afd-16b3861edf95" xmlns:ns3="d1000a96-b155-4094-a447-f5df49865a96" targetNamespace="http://schemas.microsoft.com/office/2006/metadata/properties" ma:root="true" ma:fieldsID="f01647d25074149586af59f37813df48" ns2:_="" ns3:_="">
    <xsd:import namespace="2fc712b5-c93e-4359-9afd-16b3861edf95"/>
    <xsd:import namespace="d1000a96-b155-4094-a447-f5df49865a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712b5-c93e-4359-9afd-16b3861ed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7edb65b8-f105-4b1e-ad5e-2713ba3d1e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000a96-b155-4094-a447-f5df49865a96"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4f0a9014-61b8-4a40-91a9-c556e8603ddd}" ma:internalName="TaxCatchAll" ma:showField="CatchAllData" ma:web="d1000a96-b155-4094-a447-f5df49865a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ABFCC7-CC67-41A4-8680-8381BAE54C20}">
  <ds:schemaRefs>
    <ds:schemaRef ds:uri="http://schemas.microsoft.com/sharepoint/v3/contenttype/forms"/>
  </ds:schemaRefs>
</ds:datastoreItem>
</file>

<file path=customXml/itemProps2.xml><?xml version="1.0" encoding="utf-8"?>
<ds:datastoreItem xmlns:ds="http://schemas.openxmlformats.org/officeDocument/2006/customXml" ds:itemID="{7507ECB5-806A-462B-99D5-611485760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712b5-c93e-4359-9afd-16b3861edf95"/>
    <ds:schemaRef ds:uri="d1000a96-b155-4094-a447-f5df49865a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1663</Words>
  <Characters>1681</Characters>
  <Application>Microsoft Office Word</Application>
  <DocSecurity>0</DocSecurity>
  <Lines>70</Lines>
  <Paragraphs>35</Paragraphs>
  <ScaleCrop>false</ScaleCrop>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lokesther87@gmail.com</dc:creator>
  <cp:keywords/>
  <dc:description/>
  <cp:lastModifiedBy>Pinky Ho</cp:lastModifiedBy>
  <cp:revision>2</cp:revision>
  <dcterms:created xsi:type="dcterms:W3CDTF">2022-10-11T08:59:00Z</dcterms:created>
  <dcterms:modified xsi:type="dcterms:W3CDTF">2022-10-11T08:59:00Z</dcterms:modified>
</cp:coreProperties>
</file>