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F065" w14:textId="5FC8F67B" w:rsidR="00256F45" w:rsidRPr="00081B75" w:rsidRDefault="000E310E" w:rsidP="00081B7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81B75">
        <w:rPr>
          <w:rFonts w:ascii="Times New Roman" w:hAnsi="Times New Roman" w:cs="Times New Roman"/>
          <w:kern w:val="2"/>
          <w14:ligatures w14:val="standardContextual"/>
        </w:rPr>
        <w:t>性教育文章</w:t>
      </w:r>
      <w:r w:rsidR="002105FB" w:rsidRPr="00081B75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選擇人生（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https://www.famplan.org.hk/sexedu/zh/sexuality-education-articles/feature-articles/detail/ej20241009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60F069CC" w14:textId="77777777" w:rsidR="002F1EA1" w:rsidRPr="00081B75" w:rsidRDefault="002F1EA1" w:rsidP="00081B7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ABE5588" w14:textId="77777777" w:rsidR="002105FB" w:rsidRPr="00081B75" w:rsidRDefault="002105FB" w:rsidP="00081B7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81B75">
        <w:rPr>
          <w:rFonts w:ascii="Times New Roman" w:hAnsi="Times New Roman" w:cs="Times New Roman"/>
          <w:kern w:val="2"/>
          <w14:ligatures w14:val="standardContextual"/>
        </w:rPr>
        <w:t>選擇人生</w:t>
      </w:r>
    </w:p>
    <w:p w14:paraId="02E42E15" w14:textId="3C7293EF" w:rsidR="002105FB" w:rsidRPr="00081B75" w:rsidRDefault="002105FB" w:rsidP="00081B7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81B75">
        <w:rPr>
          <w:rFonts w:ascii="Times New Roman" w:hAnsi="Times New Roman" w:cs="Times New Roman"/>
          <w:kern w:val="2"/>
          <w14:ligatures w14:val="standardContextual"/>
        </w:rPr>
        <w:t>參考編號</w:t>
      </w:r>
      <w:r w:rsidR="00EC4B93" w:rsidRPr="00081B75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EJ20241009</w:t>
      </w:r>
    </w:p>
    <w:p w14:paraId="2CE71C02" w14:textId="77777777" w:rsidR="002F1EA1" w:rsidRPr="00081B75" w:rsidRDefault="002F1EA1" w:rsidP="00081B7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C95C84" w14:textId="3BA4AA1F" w:rsidR="002105FB" w:rsidRPr="00081B75" w:rsidRDefault="002105FB" w:rsidP="00081B7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81B75">
        <w:rPr>
          <w:rFonts w:ascii="Times New Roman" w:hAnsi="Times New Roman" w:cs="Times New Roman"/>
          <w:kern w:val="2"/>
          <w14:ligatures w14:val="standardContextual"/>
        </w:rPr>
        <w:t>日期</w:t>
      </w:r>
      <w:r w:rsidRPr="00081B75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2024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年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10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月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9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日</w:t>
      </w:r>
    </w:p>
    <w:p w14:paraId="56EF271E" w14:textId="6C811C72" w:rsidR="002105FB" w:rsidRPr="00081B75" w:rsidRDefault="002105FB" w:rsidP="00081B7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81B75">
        <w:rPr>
          <w:rFonts w:ascii="Times New Roman" w:hAnsi="Times New Roman" w:cs="Times New Roman"/>
          <w:kern w:val="2"/>
          <w14:ligatures w14:val="standardContextual"/>
        </w:rPr>
        <w:t>類別</w:t>
      </w:r>
      <w:r w:rsidR="00CA003E" w:rsidRPr="00081B75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信報《知性匯》專欄</w:t>
      </w:r>
    </w:p>
    <w:p w14:paraId="08B1FD1B" w14:textId="1DF97E62" w:rsidR="002105FB" w:rsidRPr="00081B75" w:rsidRDefault="002105FB" w:rsidP="00081B7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81B75">
        <w:rPr>
          <w:rFonts w:ascii="Times New Roman" w:hAnsi="Times New Roman" w:cs="Times New Roman"/>
          <w:kern w:val="2"/>
          <w14:ligatures w14:val="standardContextual"/>
        </w:rPr>
        <w:t>對象</w:t>
      </w:r>
      <w:r w:rsidR="00CA003E" w:rsidRPr="00081B75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家長</w:t>
      </w:r>
      <w:r w:rsidR="00837F63" w:rsidRPr="00081B75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公眾人士</w:t>
      </w:r>
    </w:p>
    <w:p w14:paraId="2F47994D" w14:textId="07723B97" w:rsidR="002105FB" w:rsidRPr="00081B75" w:rsidRDefault="002105FB" w:rsidP="00081B7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81B75">
        <w:rPr>
          <w:rFonts w:ascii="Times New Roman" w:hAnsi="Times New Roman" w:cs="Times New Roman"/>
          <w:kern w:val="2"/>
          <w14:ligatures w14:val="standardContextual"/>
        </w:rPr>
        <w:t>作者</w:t>
      </w:r>
      <w:r w:rsidR="00837F63" w:rsidRPr="00081B75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教育組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梁祖詠</w:t>
      </w:r>
    </w:p>
    <w:p w14:paraId="68D0E40E" w14:textId="4464B5FE" w:rsidR="002105FB" w:rsidRPr="00081B75" w:rsidRDefault="002105FB" w:rsidP="00081B7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81B75">
        <w:rPr>
          <w:rFonts w:ascii="Times New Roman" w:hAnsi="Times New Roman" w:cs="Times New Roman"/>
          <w:kern w:val="2"/>
          <w14:ligatures w14:val="standardContextual"/>
        </w:rPr>
        <w:t>主題</w:t>
      </w:r>
      <w:r w:rsidR="00837F63" w:rsidRPr="00081B75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家庭生活教育</w:t>
      </w:r>
    </w:p>
    <w:p w14:paraId="259D0B13" w14:textId="77777777" w:rsidR="00837F63" w:rsidRPr="00081B75" w:rsidRDefault="00837F63" w:rsidP="00081B7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0C9D90F" w14:textId="2FC7D71C" w:rsidR="002105FB" w:rsidRPr="00081B75" w:rsidRDefault="002105FB" w:rsidP="00081B7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81B75">
        <w:rPr>
          <w:rFonts w:ascii="Times New Roman" w:hAnsi="Times New Roman" w:cs="Times New Roman"/>
          <w:kern w:val="2"/>
          <w14:ligatures w14:val="standardContextual"/>
        </w:rPr>
        <w:t>「贏在起跑線」，相信是不少父母掛在嘴邊的「金句」，在結果不可以量化的情況下，似乎有着一定的說服力。英國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BBC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有一位導演早在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1960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年開始拍攝一部橫越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49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年的成長紀錄片</w:t>
      </w:r>
      <w:r w:rsidR="007263A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—</w:t>
      </w:r>
      <w:r w:rsidR="007263A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《人生七年》，紀錄片的主角是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14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位來自社會不同階層的男女，導演每七年就為他們拍下訪問，直至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2012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年的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56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歲。</w:t>
      </w:r>
    </w:p>
    <w:p w14:paraId="4A98E479" w14:textId="77777777" w:rsidR="002105FB" w:rsidRPr="00081B75" w:rsidRDefault="002105FB" w:rsidP="00081B7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444A87B" w14:textId="77777777" w:rsidR="002105FB" w:rsidRPr="00081B75" w:rsidRDefault="002105FB" w:rsidP="00081B7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81B75">
        <w:rPr>
          <w:rFonts w:ascii="Times New Roman" w:hAnsi="Times New Roman" w:cs="Times New Roman"/>
          <w:kern w:val="2"/>
          <w14:ligatures w14:val="standardContextual"/>
        </w:rPr>
        <w:t>來自上流社會的孩子們，父母都是專業人士，孩子早在出生時，已定下人生的規劃：入讀大學，成為醫生、律師。來自中產階層的孩子們，父母為他們選擇一些職能學校，讓他們畢業後能成為白領打工人。最後，來自底下階層的孩子們，則住在孤兒院，雖不愁三餐，但亦沒有期望人生能如何美滿。</w:t>
      </w:r>
    </w:p>
    <w:p w14:paraId="090069C7" w14:textId="77777777" w:rsidR="002105FB" w:rsidRPr="00081B75" w:rsidRDefault="002105FB" w:rsidP="00081B7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FFF12B3" w14:textId="77777777" w:rsidR="002105FB" w:rsidRPr="00081B75" w:rsidRDefault="002105FB" w:rsidP="00081B7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81B75">
        <w:rPr>
          <w:rFonts w:ascii="Times New Roman" w:hAnsi="Times New Roman" w:cs="Times New Roman"/>
          <w:kern w:val="2"/>
          <w14:ligatures w14:val="standardContextual"/>
        </w:rPr>
        <w:t>紀錄片就這樣紀錄着他們成長，上流社會的孩子們大都成為了社會賢達，但在年後的訪問中仍不乏一些後悔的聲音：年輕時能盡情地玩樂多好，如果當時能多陪陪家人就好。中產家庭的孩子大都成為了白領，其中一位女孩，早就結婚生子，但生命卻在四十歲時一次跌倒戛然而止。來自孤兒院的孩子們，在長大後大多成為技工，雖在社會上沒有顯赫地位，但都兒孫滿堂，享盡天倫之樂。</w:t>
      </w:r>
    </w:p>
    <w:p w14:paraId="377D3944" w14:textId="77777777" w:rsidR="002105FB" w:rsidRPr="00081B75" w:rsidRDefault="002105FB" w:rsidP="00081B7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AA13578" w14:textId="6ED0C0D2" w:rsidR="002105FB" w:rsidRPr="00081B75" w:rsidRDefault="002105FB" w:rsidP="00081B7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81B75">
        <w:rPr>
          <w:rFonts w:ascii="Times New Roman" w:hAnsi="Times New Roman" w:cs="Times New Roman"/>
          <w:kern w:val="2"/>
          <w14:ligatures w14:val="standardContextual"/>
        </w:rPr>
        <w:t>孩子們都各安天命努力地活着，階級不是他們人生中最大的阻力，而是「選擇」。主角們不論貧富都曾經歷不如意事：父母破產、離婚、患上抑鬱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……</w:t>
      </w:r>
      <w:r w:rsidRPr="00081B75">
        <w:rPr>
          <w:rFonts w:ascii="Times New Roman" w:hAnsi="Times New Roman" w:cs="Times New Roman"/>
          <w:kern w:val="2"/>
          <w14:ligatures w14:val="standardContextual"/>
        </w:rPr>
        <w:t>自身的「選擇」將他們帶到不同的結局。說到底，人生就是無盡的選擇。「贏在起跑線」的確是在較寬廣的道路上起步，但途中總有分支，人或會改道而行。學習謹慎做每一個「選擇」才是無悔人生的最大後勁。</w:t>
      </w:r>
    </w:p>
    <w:sectPr w:rsidR="002105FB" w:rsidRPr="00081B75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0B30B" w14:textId="77777777" w:rsidR="00C445A1" w:rsidRDefault="00C445A1" w:rsidP="001D5E76">
      <w:r>
        <w:separator/>
      </w:r>
    </w:p>
  </w:endnote>
  <w:endnote w:type="continuationSeparator" w:id="0">
    <w:p w14:paraId="35009292" w14:textId="77777777" w:rsidR="00C445A1" w:rsidRDefault="00C445A1" w:rsidP="001D5E76">
      <w:r>
        <w:continuationSeparator/>
      </w:r>
    </w:p>
  </w:endnote>
  <w:endnote w:type="continuationNotice" w:id="1">
    <w:p w14:paraId="1673B41A" w14:textId="77777777" w:rsidR="00C445A1" w:rsidRDefault="00C445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FEE74" w14:textId="77777777" w:rsidR="00C445A1" w:rsidRDefault="00C445A1" w:rsidP="001D5E76">
      <w:r>
        <w:separator/>
      </w:r>
    </w:p>
  </w:footnote>
  <w:footnote w:type="continuationSeparator" w:id="0">
    <w:p w14:paraId="19C3A12A" w14:textId="77777777" w:rsidR="00C445A1" w:rsidRDefault="00C445A1" w:rsidP="001D5E76">
      <w:r>
        <w:continuationSeparator/>
      </w:r>
    </w:p>
  </w:footnote>
  <w:footnote w:type="continuationNotice" w:id="1">
    <w:p w14:paraId="0CF42D8C" w14:textId="77777777" w:rsidR="00C445A1" w:rsidRDefault="00C445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356D7"/>
    <w:rsid w:val="00071604"/>
    <w:rsid w:val="00081B75"/>
    <w:rsid w:val="000E310E"/>
    <w:rsid w:val="000F78F6"/>
    <w:rsid w:val="00101F2E"/>
    <w:rsid w:val="001529CA"/>
    <w:rsid w:val="0017188F"/>
    <w:rsid w:val="0017765A"/>
    <w:rsid w:val="001964C6"/>
    <w:rsid w:val="001B489C"/>
    <w:rsid w:val="001D3537"/>
    <w:rsid w:val="001D5E76"/>
    <w:rsid w:val="001D6650"/>
    <w:rsid w:val="001E7431"/>
    <w:rsid w:val="001F4505"/>
    <w:rsid w:val="001F61C8"/>
    <w:rsid w:val="002105FB"/>
    <w:rsid w:val="002543AA"/>
    <w:rsid w:val="00256F45"/>
    <w:rsid w:val="0027147B"/>
    <w:rsid w:val="0027732B"/>
    <w:rsid w:val="0028378F"/>
    <w:rsid w:val="002B308D"/>
    <w:rsid w:val="002C3453"/>
    <w:rsid w:val="002D2D27"/>
    <w:rsid w:val="002F1EA1"/>
    <w:rsid w:val="00363FDD"/>
    <w:rsid w:val="00377A6F"/>
    <w:rsid w:val="00397A73"/>
    <w:rsid w:val="003C75CB"/>
    <w:rsid w:val="003D1766"/>
    <w:rsid w:val="003D2B02"/>
    <w:rsid w:val="003D599E"/>
    <w:rsid w:val="0040142A"/>
    <w:rsid w:val="00447019"/>
    <w:rsid w:val="004573F4"/>
    <w:rsid w:val="00490D4A"/>
    <w:rsid w:val="004A0322"/>
    <w:rsid w:val="004A4D07"/>
    <w:rsid w:val="004B10D8"/>
    <w:rsid w:val="00562DB0"/>
    <w:rsid w:val="00596A7F"/>
    <w:rsid w:val="005B2B54"/>
    <w:rsid w:val="005F60BA"/>
    <w:rsid w:val="0063331A"/>
    <w:rsid w:val="006378CC"/>
    <w:rsid w:val="006413F5"/>
    <w:rsid w:val="006717E9"/>
    <w:rsid w:val="006A6F45"/>
    <w:rsid w:val="006B0469"/>
    <w:rsid w:val="006D762D"/>
    <w:rsid w:val="006E3A0A"/>
    <w:rsid w:val="0071712F"/>
    <w:rsid w:val="007263A0"/>
    <w:rsid w:val="00743215"/>
    <w:rsid w:val="007455B0"/>
    <w:rsid w:val="00757870"/>
    <w:rsid w:val="007930B9"/>
    <w:rsid w:val="007B6110"/>
    <w:rsid w:val="007C1AA8"/>
    <w:rsid w:val="007F0AD2"/>
    <w:rsid w:val="0082276D"/>
    <w:rsid w:val="00837F63"/>
    <w:rsid w:val="0088049D"/>
    <w:rsid w:val="008C09B4"/>
    <w:rsid w:val="008E4BD3"/>
    <w:rsid w:val="0093062A"/>
    <w:rsid w:val="00953925"/>
    <w:rsid w:val="00970235"/>
    <w:rsid w:val="009A359F"/>
    <w:rsid w:val="009A47FB"/>
    <w:rsid w:val="00A70077"/>
    <w:rsid w:val="00AC00EC"/>
    <w:rsid w:val="00AC0399"/>
    <w:rsid w:val="00B05FF1"/>
    <w:rsid w:val="00B215D8"/>
    <w:rsid w:val="00B422D9"/>
    <w:rsid w:val="00B71351"/>
    <w:rsid w:val="00BB5D5A"/>
    <w:rsid w:val="00BE6CCB"/>
    <w:rsid w:val="00C445A1"/>
    <w:rsid w:val="00CA003E"/>
    <w:rsid w:val="00CB0481"/>
    <w:rsid w:val="00CB41FA"/>
    <w:rsid w:val="00CD618C"/>
    <w:rsid w:val="00CE1D06"/>
    <w:rsid w:val="00D43CFE"/>
    <w:rsid w:val="00D67DB1"/>
    <w:rsid w:val="00DC5397"/>
    <w:rsid w:val="00DE7A5D"/>
    <w:rsid w:val="00DF08C1"/>
    <w:rsid w:val="00E27033"/>
    <w:rsid w:val="00E9480C"/>
    <w:rsid w:val="00E95C0E"/>
    <w:rsid w:val="00EA2B7F"/>
    <w:rsid w:val="00EC4B93"/>
    <w:rsid w:val="00EF38C0"/>
    <w:rsid w:val="00EF5E6A"/>
    <w:rsid w:val="00F073FC"/>
    <w:rsid w:val="00F16B87"/>
    <w:rsid w:val="00F43437"/>
    <w:rsid w:val="00F44EC3"/>
    <w:rsid w:val="00F631AD"/>
    <w:rsid w:val="00F72B1B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C4BE3-E396-40B9-B18C-EE123E0590C8}"/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5</cp:revision>
  <dcterms:created xsi:type="dcterms:W3CDTF">2025-01-10T16:20:00Z</dcterms:created>
  <dcterms:modified xsi:type="dcterms:W3CDTF">2025-01-10T16:22:00Z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