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336AB" w14:textId="27224B98" w:rsidR="006D4615" w:rsidRPr="00AF049A" w:rsidRDefault="006D461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飲食與營養</w:t>
      </w:r>
      <w:r w:rsidRPr="00AF049A">
        <w:rPr>
          <w:rFonts w:ascii="Times New Roman" w:hAnsi="Times New Roman" w:cs="Times New Roman"/>
          <w:kern w:val="2"/>
          <w14:ligatures w14:val="standardContextual"/>
        </w:rPr>
        <w:t>—</w:t>
      </w:r>
      <w:r w:rsidRPr="00AF049A">
        <w:rPr>
          <w:rFonts w:ascii="Times New Roman" w:hAnsi="Times New Roman" w:cs="Times New Roman"/>
          <w:kern w:val="2"/>
          <w14:ligatures w14:val="standardContextual"/>
        </w:rPr>
        <w:t>「健康食品」睇真啲（</w:t>
      </w:r>
      <w:r w:rsidRPr="00AF049A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https://www.studenthealth.gov.hk/tc_chi/health/health_dn/health_dn_hd.html</w:t>
      </w:r>
      <w:r w:rsidRPr="00AF049A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06A4E5FD" w14:textId="77777777" w:rsidR="006D4615" w:rsidRPr="00AF049A" w:rsidRDefault="006D461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164963" w14:textId="431319F2" w:rsidR="00A505A2" w:rsidRPr="00AF049A" w:rsidRDefault="006D461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「健康食品」近年備受關注，多種號稱能預防心臟病、癌病、便秘、排毒及美顏的食品紛紛在各類型的商店出售。究竟這些「健康食品」是否真的健康？而我們又是否有需要服用呢？以下有關幾種「健康食品」的資料供大家參考。</w:t>
      </w:r>
    </w:p>
    <w:p w14:paraId="08CC8641" w14:textId="77777777" w:rsidR="00050E32" w:rsidRPr="00AF049A" w:rsidRDefault="00050E32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E3EC0E" w14:textId="55197C31" w:rsidR="00FB6ACC" w:rsidRPr="00AF049A" w:rsidRDefault="00050E32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「健康食品」</w:t>
      </w:r>
      <w:r w:rsidR="00872F9D" w:rsidRPr="00AF049A">
        <w:rPr>
          <w:rFonts w:ascii="Times New Roman" w:hAnsi="Times New Roman" w:cs="Times New Roman"/>
          <w:kern w:val="2"/>
          <w14:ligatures w14:val="standardContextual"/>
        </w:rPr>
        <w:t>：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魚油</w:t>
      </w:r>
    </w:p>
    <w:p w14:paraId="5E37C378" w14:textId="4BC1D044" w:rsidR="00FB6ACC" w:rsidRPr="00AF049A" w:rsidRDefault="00394853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050E32" w:rsidRPr="00AF049A">
        <w:rPr>
          <w:rFonts w:ascii="Times New Roman" w:hAnsi="Times New Roman" w:cs="Times New Roman"/>
          <w:kern w:val="2"/>
          <w14:ligatures w14:val="standardContextual"/>
        </w:rPr>
        <w:t>主要成份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：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奧米加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3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（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Omega-3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）脂肪酸（包括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EPA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（二十碳五烯酸）、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DHA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（二十二碳六烯酸））</w:t>
      </w:r>
    </w:p>
    <w:p w14:paraId="3B27FE7D" w14:textId="0B670F52" w:rsidR="00FB6ACC" w:rsidRPr="00AF049A" w:rsidRDefault="00394853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050E32" w:rsidRPr="00AF049A">
        <w:rPr>
          <w:rFonts w:ascii="Times New Roman" w:hAnsi="Times New Roman" w:cs="Times New Roman"/>
          <w:kern w:val="2"/>
          <w14:ligatures w14:val="standardContextual"/>
        </w:rPr>
        <w:t>食物來源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：</w:t>
      </w:r>
    </w:p>
    <w:p w14:paraId="3FC5B85C" w14:textId="583FFE98" w:rsidR="00E75700" w:rsidRPr="00AF049A" w:rsidRDefault="00394853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含奧米加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3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脂肪酸的海產包括三文魚、鯖魚、沙甸魚等。</w:t>
      </w:r>
    </w:p>
    <w:p w14:paraId="33D129C8" w14:textId="515E9D12" w:rsidR="00FB6ACC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此外，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Alpha-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亞麻酸（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Alpha-linolenicacid,ALA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）亦是其中一種奧米加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3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脂肪酸。核桃、亞麻籽、奇亞籽含有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Alpha-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亞麻酸。</w:t>
      </w:r>
    </w:p>
    <w:p w14:paraId="73590989" w14:textId="3AC5C8DF" w:rsidR="00010D0F" w:rsidRPr="00AF049A" w:rsidRDefault="00772718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*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Alpha-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亞麻酸（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ALA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）進入</w:t>
      </w:r>
      <w:r w:rsidR="00010D0F" w:rsidRPr="00AF049A">
        <w:rPr>
          <w:rFonts w:ascii="Times New Roman" w:hAnsi="Times New Roman" w:cs="Times New Roman"/>
          <w:kern w:val="2"/>
          <w14:ligatures w14:val="standardContextual"/>
        </w:rPr>
        <w:t>身體後，部分可轉化成</w:t>
      </w:r>
      <w:r w:rsidR="00010D0F" w:rsidRPr="00AF049A">
        <w:rPr>
          <w:rFonts w:ascii="Times New Roman" w:hAnsi="Times New Roman" w:cs="Times New Roman"/>
          <w:kern w:val="2"/>
          <w14:ligatures w14:val="standardContextual"/>
        </w:rPr>
        <w:t>EPA</w:t>
      </w:r>
      <w:r w:rsidR="00010D0F" w:rsidRPr="00AF049A">
        <w:rPr>
          <w:rFonts w:ascii="Times New Roman" w:hAnsi="Times New Roman" w:cs="Times New Roman"/>
          <w:kern w:val="2"/>
          <w14:ligatures w14:val="standardContextual"/>
        </w:rPr>
        <w:t>和</w:t>
      </w:r>
      <w:r w:rsidR="00010D0F" w:rsidRPr="00AF049A">
        <w:rPr>
          <w:rFonts w:ascii="Times New Roman" w:hAnsi="Times New Roman" w:cs="Times New Roman"/>
          <w:kern w:val="2"/>
          <w14:ligatures w14:val="standardContextual"/>
        </w:rPr>
        <w:t>DHA</w:t>
      </w:r>
      <w:r w:rsidR="00010D0F" w:rsidRPr="00AF049A">
        <w:rPr>
          <w:rFonts w:ascii="Times New Roman" w:hAnsi="Times New Roman" w:cs="Times New Roman"/>
          <w:kern w:val="2"/>
          <w14:ligatures w14:val="standardContextual"/>
        </w:rPr>
        <w:t>給身體使用。</w:t>
      </w:r>
    </w:p>
    <w:p w14:paraId="310AC48C" w14:textId="13D199B8" w:rsidR="00772718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050E32" w:rsidRPr="00AF049A">
        <w:rPr>
          <w:rFonts w:ascii="Times New Roman" w:hAnsi="Times New Roman" w:cs="Times New Roman"/>
          <w:kern w:val="2"/>
          <w14:ligatures w14:val="standardContextual"/>
        </w:rPr>
        <w:t>注意事項</w:t>
      </w:r>
      <w:r w:rsidR="004C4F89" w:rsidRPr="00AF049A">
        <w:rPr>
          <w:rFonts w:ascii="Times New Roman" w:hAnsi="Times New Roman" w:cs="Times New Roman"/>
          <w:kern w:val="2"/>
          <w14:ligatures w14:val="standardContextual"/>
        </w:rPr>
        <w:t>：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奧米加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3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脂肪酸會抑制血小板功能，妨礙血液凝結。服用薄血丸（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warfarin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）人士應避免服用高劑量的魚油產品。</w:t>
      </w:r>
    </w:p>
    <w:p w14:paraId="64D3321E" w14:textId="05230D0C" w:rsidR="00050E32" w:rsidRPr="00AF049A" w:rsidRDefault="00050E32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19EA8A" w14:textId="01F5B4AB" w:rsidR="00FB6ACC" w:rsidRPr="00AF049A" w:rsidRDefault="00FB6ACC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「健康食品」</w:t>
      </w:r>
      <w:r w:rsidR="00272407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魚肝油</w:t>
      </w:r>
    </w:p>
    <w:p w14:paraId="51F1163E" w14:textId="2ADC6BCD" w:rsidR="00772718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主要成份</w:t>
      </w:r>
      <w:r w:rsidR="00772718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7ED036F3" w14:textId="7B8281B2" w:rsidR="00772718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奧米加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3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（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Omega-3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）脂肪酸（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EPA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，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DHA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14D9002A" w14:textId="3EB9B49B" w:rsidR="00772718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維他命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A</w:t>
      </w:r>
    </w:p>
    <w:p w14:paraId="6BE289C6" w14:textId="77777777" w:rsidR="008E6745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維他命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D</w:t>
      </w:r>
    </w:p>
    <w:p w14:paraId="3159468A" w14:textId="5FC8B901" w:rsidR="00FB6ACC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食物來源</w:t>
      </w:r>
      <w:r w:rsidR="00772718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67301112" w14:textId="53929542" w:rsidR="00772718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含奧米加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3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脂肪酸的食物包括三文魚、鯖魚、沙甸魚、核桃、亞麻籽、奇亞籽等。</w:t>
      </w:r>
    </w:p>
    <w:p w14:paraId="3A0BC238" w14:textId="23A4F461" w:rsidR="00772718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含維他命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A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的食物包括脂肪含量較高的魚類（例如三文魚、鯖魚）、蛋黃等。</w:t>
      </w:r>
    </w:p>
    <w:p w14:paraId="7026C0A6" w14:textId="0A5408EE" w:rsidR="00772718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含類胡蘿蔔素的食物包括胡蘿蔔、菠菜、西蘭花、木瓜、番茄、番薯等。</w:t>
      </w:r>
    </w:p>
    <w:p w14:paraId="19B98623" w14:textId="1F62E092" w:rsidR="00772718" w:rsidRPr="00AF049A" w:rsidRDefault="009E5BD1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*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類胡蘿蔔素中的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β-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胡蘿蔔素能在體內轉化成維他命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A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。</w:t>
      </w:r>
    </w:p>
    <w:p w14:paraId="7D5B9A7E" w14:textId="4647768F" w:rsidR="00772718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含維他命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D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的食物包括蛋黃、脂肪含量較高的魚類（例如：三文魚、鯖魚）等。</w:t>
      </w:r>
    </w:p>
    <w:p w14:paraId="567172F5" w14:textId="77777777" w:rsidR="008E6745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另外，曬太陽時，皮膚也會製造維他命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D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。</w:t>
      </w:r>
    </w:p>
    <w:p w14:paraId="65AA9A15" w14:textId="1E87DC7B" w:rsidR="003515CD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FB6ACC" w:rsidRPr="00AF049A">
        <w:rPr>
          <w:rFonts w:ascii="Times New Roman" w:hAnsi="Times New Roman" w:cs="Times New Roman"/>
          <w:kern w:val="2"/>
          <w14:ligatures w14:val="standardContextual"/>
        </w:rPr>
        <w:t>注意事項</w:t>
      </w:r>
      <w:r w:rsidR="00772718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47265EB1" w14:textId="53BD4AF9" w:rsidR="003515CD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奧米加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3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脂肪酸會抑制血小板功能，妨礙血液凝結。服用薄血丸（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warfarin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）人士應避免服用高劑量的魚肝油產品。</w:t>
      </w:r>
    </w:p>
    <w:p w14:paraId="260B7EE0" w14:textId="23385368" w:rsidR="003515CD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過量攝取維他命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A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，有損肝臟健康。</w:t>
      </w:r>
    </w:p>
    <w:p w14:paraId="220F114C" w14:textId="52983967" w:rsidR="003515CD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過量攝取維他命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D</w:t>
      </w:r>
      <w:r w:rsidR="003515CD" w:rsidRPr="00AF049A">
        <w:rPr>
          <w:rFonts w:ascii="Times New Roman" w:hAnsi="Times New Roman" w:cs="Times New Roman"/>
          <w:kern w:val="2"/>
          <w14:ligatures w14:val="standardContextual"/>
        </w:rPr>
        <w:t>會令血鈣和尿鈣過高，增加軟組織（如：血管）鈣化風險。</w:t>
      </w:r>
    </w:p>
    <w:p w14:paraId="48F3F2D3" w14:textId="371753BF" w:rsidR="00FB6ACC" w:rsidRPr="00AF049A" w:rsidRDefault="00FB6ACC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65AAA5" w14:textId="7AF42A7A" w:rsidR="00772718" w:rsidRPr="00AF049A" w:rsidRDefault="00772718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「健康食品」</w:t>
      </w:r>
      <w:r w:rsidR="00272407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272407" w:rsidRPr="00AF049A">
        <w:rPr>
          <w:rFonts w:ascii="Times New Roman" w:hAnsi="Times New Roman" w:cs="Times New Roman"/>
          <w:kern w:val="2"/>
          <w14:ligatures w14:val="standardContextual"/>
        </w:rPr>
        <w:t>維他命</w:t>
      </w:r>
      <w:r w:rsidR="003161BA" w:rsidRPr="00AF049A">
        <w:rPr>
          <w:rFonts w:ascii="Times New Roman" w:hAnsi="Times New Roman" w:cs="Times New Roman" w:hint="eastAsia"/>
          <w:kern w:val="2"/>
          <w14:ligatures w14:val="standardContextual"/>
        </w:rPr>
        <w:t>C</w:t>
      </w:r>
    </w:p>
    <w:p w14:paraId="4850454C" w14:textId="7E4688D2" w:rsidR="00772718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主要成份</w:t>
      </w:r>
      <w:r w:rsidR="00772718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272407" w:rsidRPr="00AF049A">
        <w:rPr>
          <w:rFonts w:ascii="Times New Roman" w:hAnsi="Times New Roman" w:cs="Times New Roman"/>
          <w:kern w:val="2"/>
          <w14:ligatures w14:val="standardContextual"/>
        </w:rPr>
        <w:t>維他命</w:t>
      </w:r>
      <w:r w:rsidR="003161BA" w:rsidRPr="00AF049A">
        <w:rPr>
          <w:rFonts w:ascii="Times New Roman" w:hAnsi="Times New Roman" w:cs="Times New Roman" w:hint="eastAsia"/>
          <w:kern w:val="2"/>
          <w14:ligatures w14:val="standardContextual"/>
        </w:rPr>
        <w:t>C</w:t>
      </w:r>
    </w:p>
    <w:p w14:paraId="189F57FC" w14:textId="5203B62F" w:rsidR="00272407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食物來源</w:t>
      </w:r>
      <w:r w:rsidR="00772718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272407" w:rsidRPr="00AF049A">
        <w:rPr>
          <w:rFonts w:ascii="Times New Roman" w:hAnsi="Times New Roman" w:cs="Times New Roman"/>
          <w:kern w:val="2"/>
          <w14:ligatures w14:val="standardContextual"/>
        </w:rPr>
        <w:t>含維他命</w:t>
      </w:r>
      <w:r w:rsidR="003161BA" w:rsidRPr="00AF049A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="00272407" w:rsidRPr="00AF049A">
        <w:rPr>
          <w:rFonts w:ascii="Times New Roman" w:hAnsi="Times New Roman" w:cs="Times New Roman"/>
          <w:kern w:val="2"/>
          <w14:ligatures w14:val="standardContextual"/>
        </w:rPr>
        <w:t>的食物包括柑橘類水果（例如柑、橙、西柚）、士多啤梨、奇異果、番石榴、西蘭花、青椒、含維他命</w:t>
      </w:r>
      <w:r w:rsidR="003161BA" w:rsidRPr="00AF049A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="00272407" w:rsidRPr="00AF049A">
        <w:rPr>
          <w:rFonts w:ascii="Times New Roman" w:hAnsi="Times New Roman" w:cs="Times New Roman"/>
          <w:kern w:val="2"/>
          <w14:ligatures w14:val="standardContextual"/>
        </w:rPr>
        <w:t>的飲料等。</w:t>
      </w:r>
    </w:p>
    <w:p w14:paraId="47623DAC" w14:textId="67F1651B" w:rsidR="009A0506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772718" w:rsidRPr="00AF049A">
        <w:rPr>
          <w:rFonts w:ascii="Times New Roman" w:hAnsi="Times New Roman" w:cs="Times New Roman"/>
          <w:kern w:val="2"/>
          <w14:ligatures w14:val="standardContextual"/>
        </w:rPr>
        <w:t>注意事項</w:t>
      </w:r>
      <w:r w:rsidR="00772718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52BA11B8" w14:textId="40AD9B9C" w:rsidR="009A0506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過量攝取維他命</w:t>
      </w:r>
      <w:r w:rsidR="003161BA" w:rsidRPr="00AF049A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會出現腹瀉情況。</w:t>
      </w:r>
    </w:p>
    <w:p w14:paraId="47468F58" w14:textId="5981650B" w:rsidR="009A0506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部分添加維他命</w:t>
      </w:r>
      <w:r w:rsidR="003161BA" w:rsidRPr="00AF049A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的飲料含較多添加糖，攝取過量糖分增加肥胖風險。</w:t>
      </w:r>
    </w:p>
    <w:p w14:paraId="0FF18EF6" w14:textId="408DCA90" w:rsidR="00772718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多吃水果和蔬菜也能補充所需的維他命</w:t>
      </w:r>
      <w:r w:rsidR="003161BA" w:rsidRPr="00AF049A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，而且蔬果更含不同抗氧化物，對人體有莫大益處。</w:t>
      </w:r>
    </w:p>
    <w:p w14:paraId="6F57CA28" w14:textId="77777777" w:rsidR="009A0506" w:rsidRPr="00AF049A" w:rsidRDefault="009A0506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86209A" w14:textId="1C8D7AA0" w:rsidR="009A0506" w:rsidRPr="00AF049A" w:rsidRDefault="00272407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「健康食品」</w:t>
      </w:r>
      <w:r w:rsidR="009A0506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益生菌</w:t>
      </w:r>
    </w:p>
    <w:p w14:paraId="67DDA991" w14:textId="204040EC" w:rsidR="009A0506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272407" w:rsidRPr="00AF049A">
        <w:rPr>
          <w:rFonts w:ascii="Times New Roman" w:hAnsi="Times New Roman" w:cs="Times New Roman"/>
          <w:kern w:val="2"/>
          <w14:ligatures w14:val="standardContextual"/>
        </w:rPr>
        <w:t>主要成份</w:t>
      </w:r>
      <w:r w:rsidR="00272407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含有對腸道有益的活性微生物</w:t>
      </w:r>
    </w:p>
    <w:p w14:paraId="482D0B04" w14:textId="71FE1C7A" w:rsidR="009A0506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272407" w:rsidRPr="00AF049A">
        <w:rPr>
          <w:rFonts w:ascii="Times New Roman" w:hAnsi="Times New Roman" w:cs="Times New Roman"/>
          <w:kern w:val="2"/>
          <w14:ligatures w14:val="standardContextual"/>
        </w:rPr>
        <w:t>食物來源</w:t>
      </w:r>
      <w:r w:rsidR="00272407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0E3145EA" w14:textId="6AC212E8" w:rsidR="009A0506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含益生菌的食物包括乳酪、發酵食物（例如：泡菜）、活性乳酸飲品等。</w:t>
      </w:r>
    </w:p>
    <w:p w14:paraId="7B05285D" w14:textId="3667E933" w:rsidR="00272407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蔬果豆類的纖維大部分是腸道菌叢的食物，所以多吃蔬果更能幫助腸道菌叢生長和健康。</w:t>
      </w:r>
    </w:p>
    <w:p w14:paraId="2F8674DC" w14:textId="1B0DAEB0" w:rsidR="009A0506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272407" w:rsidRPr="00AF049A">
        <w:rPr>
          <w:rFonts w:ascii="Times New Roman" w:hAnsi="Times New Roman" w:cs="Times New Roman"/>
          <w:kern w:val="2"/>
          <w14:ligatures w14:val="standardContextual"/>
        </w:rPr>
        <w:t>注意事項</w:t>
      </w:r>
      <w:r w:rsidR="00272407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部分乳酪和乳酸飲品含較多添加糖，宜選擇低糖或無糖產品。</w:t>
      </w:r>
    </w:p>
    <w:p w14:paraId="0FEA736C" w14:textId="543DE666" w:rsidR="00272407" w:rsidRPr="00AF049A" w:rsidRDefault="00272407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17BA232" w14:textId="02C0C23B" w:rsidR="009A0506" w:rsidRPr="00AF049A" w:rsidRDefault="009A0506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「健康食品」</w:t>
      </w: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F049A">
        <w:rPr>
          <w:rFonts w:ascii="Times New Roman" w:hAnsi="Times New Roman" w:cs="Times New Roman"/>
          <w:kern w:val="2"/>
          <w14:ligatures w14:val="standardContextual"/>
        </w:rPr>
        <w:t>鈣</w:t>
      </w:r>
    </w:p>
    <w:p w14:paraId="1F0A2797" w14:textId="45314048" w:rsidR="009A0506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主要成份</w:t>
      </w:r>
      <w:r w:rsidR="009A0506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鈣質</w:t>
      </w:r>
    </w:p>
    <w:p w14:paraId="639D9402" w14:textId="7FBFFA2C" w:rsidR="009A0506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食物來源</w:t>
      </w:r>
      <w:r w:rsidR="009A0506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含鈣質的食物包括奶類及奶類產品，深綠色蔬菜（例如：白菜）、沙甸魚、芝麻等。</w:t>
      </w:r>
    </w:p>
    <w:p w14:paraId="29649447" w14:textId="52295F22" w:rsidR="009A0506" w:rsidRPr="00AF049A" w:rsidRDefault="008E6745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注意事項</w:t>
      </w:r>
      <w:r w:rsidR="009A0506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過量攝取鈣質會影響鋅質吸收。</w:t>
      </w:r>
    </w:p>
    <w:p w14:paraId="2F440DDC" w14:textId="559F0C54" w:rsidR="00A321DD" w:rsidRDefault="00A321DD">
      <w:pPr>
        <w:spacing w:after="160" w:line="278" w:lineRule="auto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br w:type="page"/>
      </w:r>
    </w:p>
    <w:p w14:paraId="2CC2C98A" w14:textId="77777777" w:rsidR="009A0506" w:rsidRPr="00AF049A" w:rsidRDefault="009A0506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lastRenderedPageBreak/>
        <w:t>「健康食品」</w:t>
      </w: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F049A">
        <w:rPr>
          <w:rFonts w:ascii="Times New Roman" w:hAnsi="Times New Roman" w:cs="Times New Roman"/>
          <w:kern w:val="2"/>
          <w14:ligatures w14:val="standardContextual"/>
        </w:rPr>
        <w:t>碘</w:t>
      </w:r>
    </w:p>
    <w:p w14:paraId="3A84C771" w14:textId="17B571F3" w:rsidR="009A0506" w:rsidRPr="00AF049A" w:rsidRDefault="0036561F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主要成份</w:t>
      </w:r>
      <w:r w:rsidR="009A0506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碘質</w:t>
      </w:r>
    </w:p>
    <w:p w14:paraId="509B96EA" w14:textId="52B95A13" w:rsidR="009A0506" w:rsidRPr="00AF049A" w:rsidRDefault="0036561F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食物來源</w:t>
      </w:r>
      <w:r w:rsidR="009A0506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含碘質豐富的食物包括紫菜、海帶、海產、海魚、雞蛋、牛奶及奶製品等</w:t>
      </w:r>
    </w:p>
    <w:p w14:paraId="3B357BD0" w14:textId="04B4E822" w:rsidR="009A0506" w:rsidRPr="00AF049A" w:rsidRDefault="0036561F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注意事項</w:t>
      </w:r>
      <w:r w:rsidR="009A0506" w:rsidRPr="00AF049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9A0506" w:rsidRPr="00AF049A">
        <w:rPr>
          <w:rFonts w:ascii="Times New Roman" w:hAnsi="Times New Roman" w:cs="Times New Roman"/>
          <w:kern w:val="2"/>
          <w14:ligatures w14:val="standardContextual"/>
        </w:rPr>
        <w:t>避免選吃含碘質但高鹽或高脂肪的零食</w:t>
      </w:r>
    </w:p>
    <w:p w14:paraId="1FE4728B" w14:textId="0DDBBB60" w:rsidR="009A0506" w:rsidRPr="00AF049A" w:rsidRDefault="009A0506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6D3FD9" w14:textId="44E13364" w:rsidR="002850B1" w:rsidRPr="00AF049A" w:rsidRDefault="002850B1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促進健康及預防疾病的要訣</w:t>
      </w:r>
    </w:p>
    <w:p w14:paraId="2E0FBBF0" w14:textId="55283539" w:rsidR="002850B1" w:rsidRPr="00AF049A" w:rsidRDefault="00DC7810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*</w:t>
      </w:r>
      <w:r w:rsidR="002850B1" w:rsidRPr="00AF049A">
        <w:rPr>
          <w:rFonts w:ascii="Times New Roman" w:hAnsi="Times New Roman" w:cs="Times New Roman" w:hint="eastAsia"/>
          <w:kern w:val="2"/>
          <w14:ligatures w14:val="standardContextual"/>
        </w:rPr>
        <w:t>均衡飲食</w:t>
      </w:r>
    </w:p>
    <w:p w14:paraId="2CA9C19A" w14:textId="35C519C8" w:rsidR="002850B1" w:rsidRPr="00AF049A" w:rsidRDefault="00DC7810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*</w:t>
      </w:r>
      <w:r w:rsidR="002850B1" w:rsidRPr="00AF049A">
        <w:rPr>
          <w:rFonts w:ascii="Times New Roman" w:hAnsi="Times New Roman" w:cs="Times New Roman" w:hint="eastAsia"/>
          <w:kern w:val="2"/>
          <w14:ligatures w14:val="standardContextual"/>
        </w:rPr>
        <w:t>適量運動</w:t>
      </w:r>
    </w:p>
    <w:p w14:paraId="0774FB81" w14:textId="36550438" w:rsidR="002850B1" w:rsidRPr="00AF049A" w:rsidRDefault="00DC7810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*</w:t>
      </w:r>
      <w:r w:rsidR="002850B1" w:rsidRPr="00AF049A">
        <w:rPr>
          <w:rFonts w:ascii="Times New Roman" w:hAnsi="Times New Roman" w:cs="Times New Roman" w:hint="eastAsia"/>
          <w:kern w:val="2"/>
          <w14:ligatures w14:val="standardContextual"/>
        </w:rPr>
        <w:t>生活有規律</w:t>
      </w:r>
    </w:p>
    <w:p w14:paraId="2DE12D13" w14:textId="002C9857" w:rsidR="002850B1" w:rsidRPr="00AF049A" w:rsidRDefault="00DC7810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*</w:t>
      </w:r>
      <w:r w:rsidR="002850B1" w:rsidRPr="00AF049A">
        <w:rPr>
          <w:rFonts w:ascii="Times New Roman" w:hAnsi="Times New Roman" w:cs="Times New Roman" w:hint="eastAsia"/>
          <w:kern w:val="2"/>
          <w14:ligatures w14:val="standardContextual"/>
        </w:rPr>
        <w:t>注意個人衞生及環境衞生</w:t>
      </w:r>
    </w:p>
    <w:p w14:paraId="328B07FF" w14:textId="3A6892AF" w:rsidR="002850B1" w:rsidRPr="00AF049A" w:rsidRDefault="00DC7810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*</w:t>
      </w:r>
      <w:r w:rsidR="002850B1" w:rsidRPr="00AF049A">
        <w:rPr>
          <w:rFonts w:ascii="Times New Roman" w:hAnsi="Times New Roman" w:cs="Times New Roman" w:hint="eastAsia"/>
          <w:kern w:val="2"/>
          <w14:ligatures w14:val="standardContextual"/>
        </w:rPr>
        <w:t>無不良習慣如吸煙、酗酒、濫用藥物</w:t>
      </w:r>
    </w:p>
    <w:p w14:paraId="1ABE902A" w14:textId="449D6AD1" w:rsidR="002850B1" w:rsidRPr="00AF049A" w:rsidRDefault="00DC7810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/>
          <w:kern w:val="2"/>
          <w14:ligatures w14:val="standardContextual"/>
        </w:rPr>
        <w:t>*</w:t>
      </w:r>
      <w:r w:rsidR="002850B1" w:rsidRPr="00AF049A">
        <w:rPr>
          <w:rFonts w:ascii="Times New Roman" w:hAnsi="Times New Roman" w:cs="Times New Roman" w:hint="eastAsia"/>
          <w:kern w:val="2"/>
          <w14:ligatures w14:val="standardContextual"/>
        </w:rPr>
        <w:t>保持心境開朗</w:t>
      </w:r>
    </w:p>
    <w:p w14:paraId="45443549" w14:textId="77777777" w:rsidR="00155C77" w:rsidRPr="00AF049A" w:rsidRDefault="00155C77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BAD5C86" w14:textId="19D2C109" w:rsidR="002850B1" w:rsidRPr="00AF049A" w:rsidRDefault="002850B1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小心食品廣告</w:t>
      </w:r>
    </w:p>
    <w:p w14:paraId="30E8465E" w14:textId="77777777" w:rsidR="002850B1" w:rsidRPr="00AF049A" w:rsidRDefault="002850B1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一般健康人士只要奉行均衡飲食都能從日常飲食中攝取足夠的營養。食品廣告是用來提升食品的銷售量，消費者應小心看清健康食品的成分，客觀分析食品廣告的內容。如有特別需要，購買前應咨詢你的家庭醫生，以免影響身體健康。</w:t>
      </w:r>
    </w:p>
    <w:p w14:paraId="15E7CB76" w14:textId="77777777" w:rsidR="00155C77" w:rsidRPr="00AF049A" w:rsidRDefault="00155C77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E15C0A" w14:textId="4974838E" w:rsidR="002850B1" w:rsidRPr="00AF049A" w:rsidRDefault="002850B1" w:rsidP="00AF04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二零二三年六月修訂</w:t>
      </w:r>
      <w:r w:rsidRPr="00AF049A">
        <w:rPr>
          <w:rFonts w:ascii="Times New Roman" w:hAnsi="Times New Roman" w:cs="Times New Roman" w:hint="eastAsia"/>
          <w:kern w:val="2"/>
          <w14:ligatures w14:val="standardContextual"/>
        </w:rPr>
        <w:t>)</w:t>
      </w:r>
    </w:p>
    <w:sectPr w:rsidR="002850B1" w:rsidRPr="00AF049A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CA264" w14:textId="77777777" w:rsidR="006761D4" w:rsidRDefault="006761D4" w:rsidP="001D5E76">
      <w:r>
        <w:separator/>
      </w:r>
    </w:p>
  </w:endnote>
  <w:endnote w:type="continuationSeparator" w:id="0">
    <w:p w14:paraId="22520AB8" w14:textId="77777777" w:rsidR="006761D4" w:rsidRDefault="006761D4" w:rsidP="001D5E76">
      <w:r>
        <w:continuationSeparator/>
      </w:r>
    </w:p>
  </w:endnote>
  <w:endnote w:type="continuationNotice" w:id="1">
    <w:p w14:paraId="70657B5E" w14:textId="77777777" w:rsidR="006761D4" w:rsidRDefault="00676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E0ED8" w14:textId="77777777" w:rsidR="006761D4" w:rsidRDefault="006761D4" w:rsidP="001D5E76">
      <w:r>
        <w:separator/>
      </w:r>
    </w:p>
  </w:footnote>
  <w:footnote w:type="continuationSeparator" w:id="0">
    <w:p w14:paraId="204D5785" w14:textId="77777777" w:rsidR="006761D4" w:rsidRDefault="006761D4" w:rsidP="001D5E76">
      <w:r>
        <w:continuationSeparator/>
      </w:r>
    </w:p>
  </w:footnote>
  <w:footnote w:type="continuationNotice" w:id="1">
    <w:p w14:paraId="2E94F5C3" w14:textId="77777777" w:rsidR="006761D4" w:rsidRDefault="006761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3C84"/>
    <w:multiLevelType w:val="multilevel"/>
    <w:tmpl w:val="C8F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2C24"/>
    <w:multiLevelType w:val="multilevel"/>
    <w:tmpl w:val="131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C0ADC"/>
    <w:multiLevelType w:val="multilevel"/>
    <w:tmpl w:val="B30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04EB"/>
    <w:multiLevelType w:val="multilevel"/>
    <w:tmpl w:val="A79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90BA1"/>
    <w:multiLevelType w:val="multilevel"/>
    <w:tmpl w:val="A89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13FD0"/>
    <w:multiLevelType w:val="multilevel"/>
    <w:tmpl w:val="7E5A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57A9E"/>
    <w:multiLevelType w:val="multilevel"/>
    <w:tmpl w:val="BB2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E5B11"/>
    <w:multiLevelType w:val="multilevel"/>
    <w:tmpl w:val="D5EC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40CF0"/>
    <w:multiLevelType w:val="multilevel"/>
    <w:tmpl w:val="03E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235A0"/>
    <w:multiLevelType w:val="multilevel"/>
    <w:tmpl w:val="D86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7712D"/>
    <w:multiLevelType w:val="multilevel"/>
    <w:tmpl w:val="3CC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22086"/>
    <w:multiLevelType w:val="multilevel"/>
    <w:tmpl w:val="D24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10595"/>
    <w:multiLevelType w:val="multilevel"/>
    <w:tmpl w:val="AB0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804CE"/>
    <w:multiLevelType w:val="multilevel"/>
    <w:tmpl w:val="141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2670F"/>
    <w:multiLevelType w:val="multilevel"/>
    <w:tmpl w:val="149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07491"/>
    <w:multiLevelType w:val="multilevel"/>
    <w:tmpl w:val="5EB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31CA0"/>
    <w:multiLevelType w:val="multilevel"/>
    <w:tmpl w:val="CCE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16AD1"/>
    <w:multiLevelType w:val="multilevel"/>
    <w:tmpl w:val="29B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874675">
    <w:abstractNumId w:val="7"/>
  </w:num>
  <w:num w:numId="2" w16cid:durableId="1898934455">
    <w:abstractNumId w:val="14"/>
  </w:num>
  <w:num w:numId="3" w16cid:durableId="1510297016">
    <w:abstractNumId w:val="12"/>
  </w:num>
  <w:num w:numId="4" w16cid:durableId="436557175">
    <w:abstractNumId w:val="8"/>
  </w:num>
  <w:num w:numId="5" w16cid:durableId="299845136">
    <w:abstractNumId w:val="2"/>
  </w:num>
  <w:num w:numId="6" w16cid:durableId="53742982">
    <w:abstractNumId w:val="3"/>
  </w:num>
  <w:num w:numId="7" w16cid:durableId="1204079">
    <w:abstractNumId w:val="0"/>
  </w:num>
  <w:num w:numId="8" w16cid:durableId="2034381319">
    <w:abstractNumId w:val="16"/>
  </w:num>
  <w:num w:numId="9" w16cid:durableId="435636505">
    <w:abstractNumId w:val="6"/>
  </w:num>
  <w:num w:numId="10" w16cid:durableId="1419667031">
    <w:abstractNumId w:val="17"/>
  </w:num>
  <w:num w:numId="11" w16cid:durableId="1963268256">
    <w:abstractNumId w:val="5"/>
  </w:num>
  <w:num w:numId="12" w16cid:durableId="1293949401">
    <w:abstractNumId w:val="1"/>
  </w:num>
  <w:num w:numId="13" w16cid:durableId="7369311">
    <w:abstractNumId w:val="15"/>
  </w:num>
  <w:num w:numId="14" w16cid:durableId="437676827">
    <w:abstractNumId w:val="9"/>
  </w:num>
  <w:num w:numId="15" w16cid:durableId="24605037">
    <w:abstractNumId w:val="10"/>
  </w:num>
  <w:num w:numId="16" w16cid:durableId="446318443">
    <w:abstractNumId w:val="4"/>
  </w:num>
  <w:num w:numId="17" w16cid:durableId="9993037">
    <w:abstractNumId w:val="11"/>
  </w:num>
  <w:num w:numId="18" w16cid:durableId="1469081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0D0F"/>
    <w:rsid w:val="00022354"/>
    <w:rsid w:val="000356D7"/>
    <w:rsid w:val="000359A8"/>
    <w:rsid w:val="00036359"/>
    <w:rsid w:val="00050E32"/>
    <w:rsid w:val="00071604"/>
    <w:rsid w:val="0008229F"/>
    <w:rsid w:val="0009580C"/>
    <w:rsid w:val="000A0A05"/>
    <w:rsid w:val="000D4290"/>
    <w:rsid w:val="000D5989"/>
    <w:rsid w:val="000E310E"/>
    <w:rsid w:val="000E510A"/>
    <w:rsid w:val="000F78F6"/>
    <w:rsid w:val="00101F2E"/>
    <w:rsid w:val="001153E8"/>
    <w:rsid w:val="00155C77"/>
    <w:rsid w:val="00160F46"/>
    <w:rsid w:val="00162D50"/>
    <w:rsid w:val="0017188F"/>
    <w:rsid w:val="0017765A"/>
    <w:rsid w:val="00181E80"/>
    <w:rsid w:val="00184315"/>
    <w:rsid w:val="00193B61"/>
    <w:rsid w:val="001964C6"/>
    <w:rsid w:val="0019734E"/>
    <w:rsid w:val="001A14D0"/>
    <w:rsid w:val="001A3B30"/>
    <w:rsid w:val="001B489C"/>
    <w:rsid w:val="001C68F0"/>
    <w:rsid w:val="001D3537"/>
    <w:rsid w:val="001D5E76"/>
    <w:rsid w:val="001D6650"/>
    <w:rsid w:val="001D6A0A"/>
    <w:rsid w:val="001E7431"/>
    <w:rsid w:val="001F4505"/>
    <w:rsid w:val="001F61C8"/>
    <w:rsid w:val="002105FB"/>
    <w:rsid w:val="00217115"/>
    <w:rsid w:val="00220F01"/>
    <w:rsid w:val="00242D78"/>
    <w:rsid w:val="00251C80"/>
    <w:rsid w:val="002543AA"/>
    <w:rsid w:val="00256F45"/>
    <w:rsid w:val="00272407"/>
    <w:rsid w:val="0027614B"/>
    <w:rsid w:val="0027732B"/>
    <w:rsid w:val="0028378F"/>
    <w:rsid w:val="002850B1"/>
    <w:rsid w:val="002A2F4B"/>
    <w:rsid w:val="002B308D"/>
    <w:rsid w:val="002B3100"/>
    <w:rsid w:val="002C20A9"/>
    <w:rsid w:val="002C3453"/>
    <w:rsid w:val="002C792E"/>
    <w:rsid w:val="002D2D27"/>
    <w:rsid w:val="002E121D"/>
    <w:rsid w:val="002E1683"/>
    <w:rsid w:val="002E260D"/>
    <w:rsid w:val="002F0657"/>
    <w:rsid w:val="002F1EA1"/>
    <w:rsid w:val="003161BA"/>
    <w:rsid w:val="00317393"/>
    <w:rsid w:val="00346DB4"/>
    <w:rsid w:val="003515CD"/>
    <w:rsid w:val="003531D7"/>
    <w:rsid w:val="0036092C"/>
    <w:rsid w:val="003638CD"/>
    <w:rsid w:val="00363FDD"/>
    <w:rsid w:val="0036561F"/>
    <w:rsid w:val="003677D8"/>
    <w:rsid w:val="003713C6"/>
    <w:rsid w:val="00372159"/>
    <w:rsid w:val="00377A6F"/>
    <w:rsid w:val="00394853"/>
    <w:rsid w:val="00397A73"/>
    <w:rsid w:val="003A1DA8"/>
    <w:rsid w:val="003C289B"/>
    <w:rsid w:val="003C2A75"/>
    <w:rsid w:val="003C39F9"/>
    <w:rsid w:val="003C75CB"/>
    <w:rsid w:val="003D1766"/>
    <w:rsid w:val="003D2B02"/>
    <w:rsid w:val="003D599E"/>
    <w:rsid w:val="0040142A"/>
    <w:rsid w:val="00414AA1"/>
    <w:rsid w:val="00447019"/>
    <w:rsid w:val="004573F4"/>
    <w:rsid w:val="00490D4A"/>
    <w:rsid w:val="0049529D"/>
    <w:rsid w:val="004A0322"/>
    <w:rsid w:val="004A101E"/>
    <w:rsid w:val="004A4D07"/>
    <w:rsid w:val="004B10D8"/>
    <w:rsid w:val="004B32E4"/>
    <w:rsid w:val="004C4F89"/>
    <w:rsid w:val="004D479D"/>
    <w:rsid w:val="004E26C2"/>
    <w:rsid w:val="004F3FE7"/>
    <w:rsid w:val="005048E0"/>
    <w:rsid w:val="005245FB"/>
    <w:rsid w:val="005270C3"/>
    <w:rsid w:val="005403FA"/>
    <w:rsid w:val="0054307A"/>
    <w:rsid w:val="00552CFB"/>
    <w:rsid w:val="00560F39"/>
    <w:rsid w:val="00562DB0"/>
    <w:rsid w:val="00583D62"/>
    <w:rsid w:val="00586FB0"/>
    <w:rsid w:val="00596A7F"/>
    <w:rsid w:val="005B2B54"/>
    <w:rsid w:val="005F60BA"/>
    <w:rsid w:val="0061256B"/>
    <w:rsid w:val="0063331A"/>
    <w:rsid w:val="006378CC"/>
    <w:rsid w:val="006413F5"/>
    <w:rsid w:val="006570FC"/>
    <w:rsid w:val="00657228"/>
    <w:rsid w:val="006717E9"/>
    <w:rsid w:val="006761D4"/>
    <w:rsid w:val="00687C1B"/>
    <w:rsid w:val="006A6F45"/>
    <w:rsid w:val="006A79A0"/>
    <w:rsid w:val="006B0469"/>
    <w:rsid w:val="006D4096"/>
    <w:rsid w:val="006D4615"/>
    <w:rsid w:val="006D762D"/>
    <w:rsid w:val="006E3A0A"/>
    <w:rsid w:val="007012BD"/>
    <w:rsid w:val="00713974"/>
    <w:rsid w:val="0071712F"/>
    <w:rsid w:val="00722F2B"/>
    <w:rsid w:val="00743215"/>
    <w:rsid w:val="007455B0"/>
    <w:rsid w:val="00757870"/>
    <w:rsid w:val="00772718"/>
    <w:rsid w:val="00797B21"/>
    <w:rsid w:val="007A4DB0"/>
    <w:rsid w:val="007B6110"/>
    <w:rsid w:val="007C1AA8"/>
    <w:rsid w:val="007F0AD2"/>
    <w:rsid w:val="00814C27"/>
    <w:rsid w:val="00817403"/>
    <w:rsid w:val="0082276D"/>
    <w:rsid w:val="00835992"/>
    <w:rsid w:val="00837F63"/>
    <w:rsid w:val="00841A91"/>
    <w:rsid w:val="008620B9"/>
    <w:rsid w:val="00872F9D"/>
    <w:rsid w:val="0088049D"/>
    <w:rsid w:val="0088286D"/>
    <w:rsid w:val="00883D97"/>
    <w:rsid w:val="008A65E2"/>
    <w:rsid w:val="008B11C1"/>
    <w:rsid w:val="008B640B"/>
    <w:rsid w:val="008C09B4"/>
    <w:rsid w:val="008D24D3"/>
    <w:rsid w:val="008E4BD3"/>
    <w:rsid w:val="008E6745"/>
    <w:rsid w:val="008F0D66"/>
    <w:rsid w:val="0093062A"/>
    <w:rsid w:val="009451AD"/>
    <w:rsid w:val="00953925"/>
    <w:rsid w:val="0096340D"/>
    <w:rsid w:val="00970235"/>
    <w:rsid w:val="00975C3E"/>
    <w:rsid w:val="00984E01"/>
    <w:rsid w:val="009928FD"/>
    <w:rsid w:val="009A0506"/>
    <w:rsid w:val="009A47FB"/>
    <w:rsid w:val="009A4B98"/>
    <w:rsid w:val="009A6C4D"/>
    <w:rsid w:val="009C081B"/>
    <w:rsid w:val="009E5BD1"/>
    <w:rsid w:val="00A135D7"/>
    <w:rsid w:val="00A30E48"/>
    <w:rsid w:val="00A321DD"/>
    <w:rsid w:val="00A32D27"/>
    <w:rsid w:val="00A43DAD"/>
    <w:rsid w:val="00A505A2"/>
    <w:rsid w:val="00A616C1"/>
    <w:rsid w:val="00A70077"/>
    <w:rsid w:val="00A7376C"/>
    <w:rsid w:val="00A912D0"/>
    <w:rsid w:val="00AA07F3"/>
    <w:rsid w:val="00AB7AD9"/>
    <w:rsid w:val="00AC00EC"/>
    <w:rsid w:val="00AC0399"/>
    <w:rsid w:val="00AF049A"/>
    <w:rsid w:val="00AF4D54"/>
    <w:rsid w:val="00B05FF1"/>
    <w:rsid w:val="00B105D6"/>
    <w:rsid w:val="00B12793"/>
    <w:rsid w:val="00B215D8"/>
    <w:rsid w:val="00B219FD"/>
    <w:rsid w:val="00B21D42"/>
    <w:rsid w:val="00B27C28"/>
    <w:rsid w:val="00B41961"/>
    <w:rsid w:val="00B422D9"/>
    <w:rsid w:val="00B60F68"/>
    <w:rsid w:val="00B71351"/>
    <w:rsid w:val="00B76C75"/>
    <w:rsid w:val="00B776EA"/>
    <w:rsid w:val="00B80520"/>
    <w:rsid w:val="00B83A58"/>
    <w:rsid w:val="00B961BD"/>
    <w:rsid w:val="00BB5D5A"/>
    <w:rsid w:val="00BD7343"/>
    <w:rsid w:val="00BE6CCB"/>
    <w:rsid w:val="00C000F9"/>
    <w:rsid w:val="00C21512"/>
    <w:rsid w:val="00C32F63"/>
    <w:rsid w:val="00C51EFB"/>
    <w:rsid w:val="00C55ABE"/>
    <w:rsid w:val="00CA003E"/>
    <w:rsid w:val="00CA3937"/>
    <w:rsid w:val="00CB0481"/>
    <w:rsid w:val="00CB41FA"/>
    <w:rsid w:val="00CB7532"/>
    <w:rsid w:val="00CD618C"/>
    <w:rsid w:val="00CE1D06"/>
    <w:rsid w:val="00CE22B6"/>
    <w:rsid w:val="00CE565C"/>
    <w:rsid w:val="00D12E20"/>
    <w:rsid w:val="00D268DB"/>
    <w:rsid w:val="00D43CFE"/>
    <w:rsid w:val="00D57E0C"/>
    <w:rsid w:val="00D610C0"/>
    <w:rsid w:val="00D67DB1"/>
    <w:rsid w:val="00D942C7"/>
    <w:rsid w:val="00D95DC3"/>
    <w:rsid w:val="00D97BA0"/>
    <w:rsid w:val="00DC20D0"/>
    <w:rsid w:val="00DC5397"/>
    <w:rsid w:val="00DC7810"/>
    <w:rsid w:val="00DD7ED9"/>
    <w:rsid w:val="00DE7A5D"/>
    <w:rsid w:val="00DF08C1"/>
    <w:rsid w:val="00DF5044"/>
    <w:rsid w:val="00DF71E4"/>
    <w:rsid w:val="00DF7F6F"/>
    <w:rsid w:val="00E12170"/>
    <w:rsid w:val="00E1434D"/>
    <w:rsid w:val="00E260F2"/>
    <w:rsid w:val="00E27033"/>
    <w:rsid w:val="00E40849"/>
    <w:rsid w:val="00E42C7F"/>
    <w:rsid w:val="00E457FE"/>
    <w:rsid w:val="00E54760"/>
    <w:rsid w:val="00E60F5F"/>
    <w:rsid w:val="00E75700"/>
    <w:rsid w:val="00E81E45"/>
    <w:rsid w:val="00E84ACB"/>
    <w:rsid w:val="00E9480C"/>
    <w:rsid w:val="00E95C0E"/>
    <w:rsid w:val="00EA2B7F"/>
    <w:rsid w:val="00EB640E"/>
    <w:rsid w:val="00EB6750"/>
    <w:rsid w:val="00EC4B93"/>
    <w:rsid w:val="00EC4E09"/>
    <w:rsid w:val="00EC502A"/>
    <w:rsid w:val="00ED0FB7"/>
    <w:rsid w:val="00ED5AA5"/>
    <w:rsid w:val="00ED684E"/>
    <w:rsid w:val="00EF38C0"/>
    <w:rsid w:val="00EF5E6A"/>
    <w:rsid w:val="00F073FC"/>
    <w:rsid w:val="00F16B87"/>
    <w:rsid w:val="00F43437"/>
    <w:rsid w:val="00F44EC3"/>
    <w:rsid w:val="00F45740"/>
    <w:rsid w:val="00F631AD"/>
    <w:rsid w:val="00F72B1B"/>
    <w:rsid w:val="00FB6ACC"/>
    <w:rsid w:val="00FD347F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D57E0C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D57E0C"/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9E024-DB77-408F-96C8-95EED9ADD641}"/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14</cp:revision>
  <dcterms:created xsi:type="dcterms:W3CDTF">2024-11-28T08:31:00Z</dcterms:created>
  <dcterms:modified xsi:type="dcterms:W3CDTF">2024-11-28T08:53:00Z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