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D1E8" w14:textId="77777777" w:rsidR="008D3369" w:rsidRPr="00B64B92" w:rsidRDefault="008D3369" w:rsidP="00965E82">
      <w:pPr>
        <w:spacing w:line="259" w:lineRule="auto"/>
        <w:rPr>
          <w:rFonts w:cstheme="minorHAnsi"/>
        </w:rPr>
      </w:pPr>
      <w:r w:rsidRPr="00B64B92">
        <w:rPr>
          <w:rFonts w:cstheme="minorHAnsi"/>
        </w:rPr>
        <w:t>頁</w:t>
      </w:r>
      <w:r w:rsidR="0039060E" w:rsidRPr="00B64B92">
        <w:rPr>
          <w:rFonts w:cstheme="minorHAnsi"/>
        </w:rPr>
        <w:t>3</w:t>
      </w:r>
      <w:r w:rsidR="00B64B92" w:rsidRPr="00B64B92">
        <w:rPr>
          <w:rFonts w:cstheme="minorHAnsi"/>
        </w:rPr>
        <w:t>6</w:t>
      </w:r>
    </w:p>
    <w:p w14:paraId="3E3DD1E9" w14:textId="77777777" w:rsidR="008D3369" w:rsidRPr="00B64B92" w:rsidRDefault="008D3369" w:rsidP="00965E82">
      <w:pPr>
        <w:spacing w:line="259" w:lineRule="auto"/>
        <w:rPr>
          <w:rFonts w:cstheme="minorHAnsi"/>
        </w:rPr>
      </w:pPr>
    </w:p>
    <w:p w14:paraId="3E3DD1EA" w14:textId="77777777" w:rsidR="00B64B92" w:rsidRPr="00B64B92" w:rsidRDefault="00B64B92" w:rsidP="00965E82">
      <w:pPr>
        <w:spacing w:line="259" w:lineRule="auto"/>
        <w:rPr>
          <w:rFonts w:cstheme="minorHAnsi"/>
        </w:rPr>
      </w:pPr>
      <w:r w:rsidRPr="00B64B92">
        <w:rPr>
          <w:rFonts w:cstheme="minorHAnsi"/>
        </w:rPr>
        <w:t>周全準備</w:t>
      </w:r>
      <w:r w:rsidR="008B6614">
        <w:rPr>
          <w:rFonts w:cstheme="minorHAnsi"/>
          <w:lang w:val="en-HK"/>
        </w:rPr>
        <w:t xml:space="preserve"> </w:t>
      </w:r>
      <w:r w:rsidRPr="00B64B92">
        <w:rPr>
          <w:rFonts w:cstheme="minorHAnsi"/>
        </w:rPr>
        <w:t>迎接小生命</w:t>
      </w:r>
    </w:p>
    <w:p w14:paraId="3E3DD1EB" w14:textId="77777777" w:rsidR="00B64B92" w:rsidRPr="00B64B92" w:rsidRDefault="00B64B92" w:rsidP="00965E82">
      <w:pPr>
        <w:spacing w:line="259" w:lineRule="auto"/>
        <w:rPr>
          <w:rFonts w:cstheme="minorHAnsi"/>
        </w:rPr>
      </w:pPr>
    </w:p>
    <w:p w14:paraId="3E3DD1EC" w14:textId="77777777" w:rsidR="00B64B92" w:rsidRPr="00B64B92" w:rsidRDefault="00B64B92" w:rsidP="00965E82">
      <w:pPr>
        <w:spacing w:line="259" w:lineRule="auto"/>
        <w:rPr>
          <w:rFonts w:cstheme="minorHAnsi"/>
        </w:rPr>
      </w:pPr>
      <w:r w:rsidRPr="00B64B92">
        <w:rPr>
          <w:rFonts w:cstheme="minorHAnsi"/>
        </w:rPr>
        <w:t>「</w:t>
      </w:r>
      <w:r w:rsidRPr="00B64B92">
        <w:rPr>
          <w:rFonts w:cstheme="minorHAnsi"/>
        </w:rPr>
        <w:t>B</w:t>
      </w:r>
      <w:r w:rsidRPr="00B64B92">
        <w:rPr>
          <w:rFonts w:cstheme="minorHAnsi"/>
        </w:rPr>
        <w:t>」計劃</w:t>
      </w:r>
    </w:p>
    <w:p w14:paraId="3E3DD1ED" w14:textId="77777777" w:rsidR="00B64B92" w:rsidRPr="00B64B92" w:rsidRDefault="00B64B92" w:rsidP="00965E82">
      <w:pPr>
        <w:spacing w:line="259" w:lineRule="auto"/>
        <w:rPr>
          <w:rFonts w:cstheme="minorHAnsi"/>
        </w:rPr>
      </w:pPr>
      <w:r w:rsidRPr="00B64B92">
        <w:rPr>
          <w:rFonts w:cstheme="minorHAnsi"/>
        </w:rPr>
        <w:t>家強和</w:t>
      </w:r>
      <w:r w:rsidRPr="00B64B92">
        <w:rPr>
          <w:rFonts w:cstheme="minorHAnsi"/>
        </w:rPr>
        <w:t>June</w:t>
      </w:r>
      <w:r w:rsidRPr="00B64B92">
        <w:rPr>
          <w:rFonts w:cstheme="minorHAnsi"/>
        </w:rPr>
        <w:t>打算拍攝一段親子影片參加比賽，賺取獎金，然而在拍攝期間，阿</w:t>
      </w:r>
      <w:r w:rsidRPr="00B64B92">
        <w:rPr>
          <w:rFonts w:cstheme="minorHAnsi"/>
        </w:rPr>
        <w:t>June</w:t>
      </w:r>
      <w:r w:rsidRPr="00B64B92">
        <w:rPr>
          <w:rFonts w:cstheme="minorHAnsi"/>
        </w:rPr>
        <w:t>諸多挑剔，令家強不悅，抱怨兩人落得如此田地，正是由於阿</w:t>
      </w:r>
      <w:r w:rsidRPr="00B64B92">
        <w:rPr>
          <w:rFonts w:cstheme="minorHAnsi"/>
        </w:rPr>
        <w:t>June</w:t>
      </w:r>
      <w:r w:rsidRPr="00B64B92">
        <w:rPr>
          <w:rFonts w:cstheme="minorHAnsi"/>
        </w:rPr>
        <w:t>當日沒有依他的說話做好育兒計劃，兩夫婦因此大吵一場</w:t>
      </w:r>
      <w:r>
        <w:rPr>
          <w:rFonts w:ascii="新細明體" w:eastAsia="新細明體" w:hAnsi="新細明體" w:cs="新細明體"/>
        </w:rPr>
        <w:t>…</w:t>
      </w:r>
    </w:p>
    <w:p w14:paraId="3E3DD1EE" w14:textId="77777777" w:rsidR="00B64B92" w:rsidRPr="00B64B92" w:rsidRDefault="00B64B92" w:rsidP="00965E82">
      <w:pPr>
        <w:spacing w:line="259" w:lineRule="auto"/>
        <w:rPr>
          <w:rFonts w:cstheme="minorHAnsi"/>
        </w:rPr>
      </w:pPr>
    </w:p>
    <w:p w14:paraId="3E3DD1EF" w14:textId="77777777" w:rsidR="00B64B92" w:rsidRDefault="00B64B92" w:rsidP="00965E82">
      <w:pPr>
        <w:spacing w:line="259" w:lineRule="auto"/>
        <w:rPr>
          <w:rFonts w:cstheme="minorHAnsi"/>
        </w:rPr>
      </w:pPr>
      <w:r w:rsidRPr="00B64B92">
        <w:rPr>
          <w:rFonts w:cstheme="minorHAnsi"/>
        </w:rPr>
        <w:t>不論是計劃之中或是意外之喜，榮升準父母的你都應該為子女誕生後的財務安排，做好周全計劃。以下幾點實用建議，你與伴侶不妨參考：</w:t>
      </w:r>
    </w:p>
    <w:p w14:paraId="3E3DD1F0" w14:textId="77777777" w:rsidR="00B64B92" w:rsidRPr="00B64B92" w:rsidRDefault="00B64B92" w:rsidP="00965E82">
      <w:pPr>
        <w:spacing w:line="259" w:lineRule="auto"/>
        <w:rPr>
          <w:rFonts w:cstheme="minorHAnsi"/>
        </w:rPr>
      </w:pPr>
    </w:p>
    <w:p w14:paraId="3E3DD1F1" w14:textId="77777777" w:rsidR="00B64B92" w:rsidRPr="00B64B92" w:rsidRDefault="00B64B92" w:rsidP="00965E82">
      <w:pPr>
        <w:spacing w:line="259" w:lineRule="auto"/>
        <w:rPr>
          <w:rFonts w:cstheme="minorHAnsi"/>
        </w:rPr>
      </w:pPr>
      <w:r w:rsidRPr="00B64B92">
        <w:rPr>
          <w:rFonts w:cstheme="minorHAnsi"/>
        </w:rPr>
        <w:t>檢視家庭預算</w:t>
      </w:r>
    </w:p>
    <w:p w14:paraId="3E3DD1F2" w14:textId="77777777" w:rsidR="00B64B92" w:rsidRPr="00B64B92" w:rsidRDefault="00B64B92" w:rsidP="00965E82">
      <w:pPr>
        <w:spacing w:line="259" w:lineRule="auto"/>
        <w:rPr>
          <w:rFonts w:cstheme="minorHAnsi"/>
        </w:rPr>
      </w:pPr>
      <w:r>
        <w:rPr>
          <w:rFonts w:cstheme="minorHAnsi" w:hint="eastAsia"/>
        </w:rPr>
        <w:t>1</w:t>
      </w:r>
      <w:r>
        <w:rPr>
          <w:rFonts w:cstheme="minorHAnsi"/>
        </w:rPr>
        <w:t xml:space="preserve">. </w:t>
      </w:r>
      <w:r w:rsidRPr="00B64B92">
        <w:rPr>
          <w:rFonts w:cstheme="minorHAnsi"/>
        </w:rPr>
        <w:t>與伴侶洽談雙方的財政：</w:t>
      </w:r>
    </w:p>
    <w:p w14:paraId="3E3DD1F3" w14:textId="77777777" w:rsidR="00B64B92" w:rsidRPr="00B64B92" w:rsidRDefault="00B64B92" w:rsidP="00965E82">
      <w:pPr>
        <w:spacing w:line="259" w:lineRule="auto"/>
        <w:rPr>
          <w:rFonts w:cstheme="minorHAnsi"/>
        </w:rPr>
      </w:pPr>
      <w:r w:rsidRPr="00B64B92">
        <w:rPr>
          <w:rFonts w:cstheme="minorHAnsi"/>
        </w:rPr>
        <w:t>向對方坦誠分享，充分了解雙方家庭的財務能力，以便正確策劃預算。</w:t>
      </w:r>
    </w:p>
    <w:p w14:paraId="3E3DD1F4" w14:textId="77777777" w:rsidR="008B6614" w:rsidRDefault="008B6614" w:rsidP="00965E82">
      <w:pPr>
        <w:spacing w:line="259" w:lineRule="auto"/>
        <w:rPr>
          <w:rFonts w:cstheme="minorHAnsi"/>
        </w:rPr>
      </w:pPr>
    </w:p>
    <w:p w14:paraId="3E3DD1F5" w14:textId="77777777" w:rsidR="00B64B92" w:rsidRPr="00B64B92" w:rsidRDefault="00B64B92" w:rsidP="00965E82">
      <w:pPr>
        <w:spacing w:line="259" w:lineRule="auto"/>
        <w:rPr>
          <w:rFonts w:cstheme="minorHAnsi"/>
        </w:rPr>
      </w:pPr>
      <w:r>
        <w:rPr>
          <w:rFonts w:cstheme="minorHAnsi" w:hint="eastAsia"/>
        </w:rPr>
        <w:t>1</w:t>
      </w:r>
      <w:r>
        <w:rPr>
          <w:rFonts w:cstheme="minorHAnsi"/>
        </w:rPr>
        <w:t xml:space="preserve">. </w:t>
      </w:r>
      <w:r w:rsidRPr="00B64B92">
        <w:rPr>
          <w:rFonts w:cstheme="minorHAnsi"/>
        </w:rPr>
        <w:t>制定家庭預算及儲蓄計劃：</w:t>
      </w:r>
    </w:p>
    <w:p w14:paraId="3E3DD1F6" w14:textId="77777777" w:rsidR="00B64B92" w:rsidRDefault="00B64B92" w:rsidP="00965E82">
      <w:pPr>
        <w:spacing w:line="259" w:lineRule="auto"/>
        <w:rPr>
          <w:rFonts w:cstheme="minorHAnsi"/>
          <w:lang w:val="en-HK"/>
        </w:rPr>
      </w:pPr>
      <w:r w:rsidRPr="00B64B92">
        <w:rPr>
          <w:rFonts w:cstheme="minorHAnsi"/>
        </w:rPr>
        <w:t>根據家庭資產及收入能力訂下預算，例如每月能負擔的育兒開支為多少？是否能額外為子女／自己退休儲蓄？</w:t>
      </w:r>
    </w:p>
    <w:p w14:paraId="3E3DD1F7" w14:textId="77777777" w:rsidR="008B6614" w:rsidRPr="008B6614" w:rsidRDefault="008B6614" w:rsidP="00965E82">
      <w:pPr>
        <w:spacing w:line="259" w:lineRule="auto"/>
        <w:rPr>
          <w:rFonts w:cstheme="minorHAnsi"/>
          <w:lang w:val="en-HK"/>
        </w:rPr>
      </w:pPr>
    </w:p>
    <w:p w14:paraId="3E3DD1F8" w14:textId="77777777" w:rsidR="00B64B92" w:rsidRPr="00B64B92" w:rsidRDefault="00B64B92" w:rsidP="00965E82">
      <w:pPr>
        <w:spacing w:line="259" w:lineRule="auto"/>
        <w:rPr>
          <w:rFonts w:cstheme="minorHAnsi"/>
        </w:rPr>
      </w:pPr>
      <w:r>
        <w:rPr>
          <w:rFonts w:cstheme="minorHAnsi" w:hint="eastAsia"/>
        </w:rPr>
        <w:t>1</w:t>
      </w:r>
      <w:r>
        <w:rPr>
          <w:rFonts w:cstheme="minorHAnsi"/>
        </w:rPr>
        <w:t xml:space="preserve">. </w:t>
      </w:r>
      <w:r w:rsidRPr="00B64B92">
        <w:rPr>
          <w:rFonts w:cstheme="minorHAnsi"/>
        </w:rPr>
        <w:t>詳列家庭各項開支：</w:t>
      </w:r>
    </w:p>
    <w:p w14:paraId="3E3DD1F9" w14:textId="77777777" w:rsidR="00B64B92" w:rsidRPr="00B64B92" w:rsidRDefault="00B64B92" w:rsidP="00965E82">
      <w:pPr>
        <w:spacing w:line="259" w:lineRule="auto"/>
        <w:rPr>
          <w:rFonts w:cstheme="minorHAnsi"/>
        </w:rPr>
      </w:pPr>
      <w:r w:rsidRPr="00B64B92">
        <w:rPr>
          <w:rFonts w:cstheme="minorHAnsi"/>
        </w:rPr>
        <w:t>包括必要／經常性開支</w:t>
      </w:r>
      <w:r w:rsidR="008B6614" w:rsidRPr="00B64B92">
        <w:rPr>
          <w:rFonts w:cstheme="minorHAnsi"/>
        </w:rPr>
        <w:t>（</w:t>
      </w:r>
      <w:r w:rsidRPr="00B64B92">
        <w:rPr>
          <w:rFonts w:cstheme="minorHAnsi"/>
        </w:rPr>
        <w:t>水、電、煤、保險），及非必要／非經常性開支（旅遊、娛樂、家品），以便制定育兒預算時，按重要性重新排序。</w:t>
      </w:r>
    </w:p>
    <w:p w14:paraId="3E3DD1FA" w14:textId="77777777" w:rsidR="00F25AA5" w:rsidRDefault="00F25AA5" w:rsidP="00965E82">
      <w:pPr>
        <w:spacing w:line="259" w:lineRule="auto"/>
        <w:rPr>
          <w:rFonts w:cstheme="minorHAnsi"/>
        </w:rPr>
      </w:pPr>
    </w:p>
    <w:p w14:paraId="3E3DD1FB" w14:textId="77777777" w:rsidR="00B64B92" w:rsidRPr="00B64B92" w:rsidRDefault="00B64B92" w:rsidP="00965E82">
      <w:pPr>
        <w:spacing w:line="259" w:lineRule="auto"/>
        <w:rPr>
          <w:rFonts w:cstheme="minorHAnsi"/>
        </w:rPr>
      </w:pPr>
      <w:r>
        <w:rPr>
          <w:rFonts w:cstheme="minorHAnsi" w:hint="eastAsia"/>
        </w:rPr>
        <w:t>1</w:t>
      </w:r>
      <w:r>
        <w:rPr>
          <w:rFonts w:cstheme="minorHAnsi"/>
        </w:rPr>
        <w:t xml:space="preserve">. </w:t>
      </w:r>
      <w:r w:rsidRPr="00B64B92">
        <w:rPr>
          <w:rFonts w:cstheme="minorHAnsi"/>
        </w:rPr>
        <w:t>計算產前及嬰兒誕生後首年開支：</w:t>
      </w:r>
    </w:p>
    <w:p w14:paraId="3E3DD1FC" w14:textId="77777777" w:rsidR="00B64B92" w:rsidRDefault="00B64B92" w:rsidP="00965E82">
      <w:pPr>
        <w:spacing w:line="259" w:lineRule="auto"/>
        <w:rPr>
          <w:rFonts w:cstheme="minorHAnsi"/>
        </w:rPr>
      </w:pPr>
      <w:r w:rsidRPr="00B64B92">
        <w:rPr>
          <w:rFonts w:cstheme="minorHAnsi"/>
        </w:rPr>
        <w:t>利用</w:t>
      </w:r>
      <w:r w:rsidRPr="00B64B92">
        <w:rPr>
          <w:rFonts w:asciiTheme="minorEastAsia" w:hAnsiTheme="minorEastAsia" w:cstheme="minorHAnsi"/>
        </w:rPr>
        <w:t>“迎接新生命預算表”</w:t>
      </w:r>
      <w:r w:rsidRPr="00B64B92">
        <w:rPr>
          <w:rFonts w:cstheme="minorHAnsi"/>
        </w:rPr>
        <w:t>，有助你規劃。</w:t>
      </w:r>
    </w:p>
    <w:p w14:paraId="3E3DD1FD" w14:textId="77777777" w:rsidR="00B64B92" w:rsidRPr="00B64B92" w:rsidRDefault="00B64B92" w:rsidP="00965E82">
      <w:pPr>
        <w:spacing w:line="259" w:lineRule="auto"/>
        <w:rPr>
          <w:rFonts w:cstheme="minorHAnsi"/>
        </w:rPr>
      </w:pPr>
    </w:p>
    <w:p w14:paraId="3E3DD1FE" w14:textId="77777777" w:rsidR="00B64B92" w:rsidRPr="00B64B92" w:rsidRDefault="00B64B92" w:rsidP="00965E82">
      <w:pPr>
        <w:spacing w:line="259" w:lineRule="auto"/>
        <w:rPr>
          <w:rFonts w:cstheme="minorHAnsi"/>
        </w:rPr>
      </w:pPr>
      <w:r w:rsidRPr="00B64B92">
        <w:rPr>
          <w:rFonts w:cstheme="minorHAnsi"/>
        </w:rPr>
        <w:t>落實家庭財務策劃</w:t>
      </w:r>
    </w:p>
    <w:p w14:paraId="3E3DD1FF" w14:textId="77777777" w:rsidR="00B64B92" w:rsidRPr="00B64B92" w:rsidRDefault="00B64B92" w:rsidP="00965E82">
      <w:pPr>
        <w:spacing w:line="259" w:lineRule="auto"/>
        <w:rPr>
          <w:rFonts w:cstheme="minorHAnsi"/>
        </w:rPr>
      </w:pPr>
      <w:r w:rsidRPr="00B64B92">
        <w:rPr>
          <w:rFonts w:cstheme="minorHAnsi"/>
        </w:rPr>
        <w:t>育兒開支類別繁多，更隨時一闊三大。與伴侶家人商討家庭財務時，你或許需要根據以下數個主要開支範疇，調整你的理財計劃：</w:t>
      </w:r>
    </w:p>
    <w:p w14:paraId="3E3DD200" w14:textId="77777777" w:rsidR="00B64B92" w:rsidRPr="00B64B92" w:rsidRDefault="00B64B92" w:rsidP="00965E82">
      <w:pPr>
        <w:spacing w:line="259" w:lineRule="auto"/>
        <w:rPr>
          <w:rFonts w:cstheme="minorHAnsi"/>
        </w:rPr>
      </w:pPr>
      <w:r>
        <w:rPr>
          <w:rFonts w:cstheme="minorHAnsi" w:hint="eastAsia"/>
        </w:rPr>
        <w:t>1</w:t>
      </w:r>
      <w:r>
        <w:rPr>
          <w:rFonts w:cstheme="minorHAnsi"/>
        </w:rPr>
        <w:t xml:space="preserve">. </w:t>
      </w:r>
      <w:r w:rsidRPr="00B64B92">
        <w:rPr>
          <w:rFonts w:cstheme="minorHAnsi"/>
        </w:rPr>
        <w:t>照顧小朋友：</w:t>
      </w:r>
    </w:p>
    <w:p w14:paraId="3E3DD201" w14:textId="77777777" w:rsidR="00B64B92" w:rsidRPr="00B64B92" w:rsidRDefault="00B64B92" w:rsidP="00965E82">
      <w:pPr>
        <w:spacing w:line="259" w:lineRule="auto"/>
        <w:rPr>
          <w:rFonts w:cstheme="minorHAnsi"/>
        </w:rPr>
      </w:pPr>
      <w:r w:rsidRPr="00B64B92">
        <w:rPr>
          <w:rFonts w:cstheme="minorHAnsi"/>
        </w:rPr>
        <w:t>誰負責照顧子女？成為單薪家庭（即其中一方放棄工作全職照顧），還是由你們的父母或其他親人協助？是否需要聘請家傭？</w:t>
      </w:r>
    </w:p>
    <w:p w14:paraId="3E3DD202" w14:textId="77777777" w:rsidR="00F25AA5" w:rsidRDefault="00F25AA5" w:rsidP="00965E82">
      <w:pPr>
        <w:spacing w:line="259" w:lineRule="auto"/>
        <w:rPr>
          <w:rFonts w:cstheme="minorHAnsi"/>
        </w:rPr>
      </w:pPr>
    </w:p>
    <w:p w14:paraId="3E3DD203" w14:textId="77777777" w:rsidR="00B64B92" w:rsidRPr="00B64B92" w:rsidRDefault="00B64B92" w:rsidP="00965E82">
      <w:pPr>
        <w:spacing w:line="259" w:lineRule="auto"/>
        <w:rPr>
          <w:rFonts w:cstheme="minorHAnsi"/>
        </w:rPr>
      </w:pPr>
      <w:r>
        <w:rPr>
          <w:rFonts w:cstheme="minorHAnsi" w:hint="eastAsia"/>
        </w:rPr>
        <w:t>1</w:t>
      </w:r>
      <w:r>
        <w:rPr>
          <w:rFonts w:cstheme="minorHAnsi"/>
        </w:rPr>
        <w:t xml:space="preserve">. </w:t>
      </w:r>
      <w:r w:rsidRPr="00B64B92">
        <w:rPr>
          <w:rFonts w:cstheme="minorHAnsi"/>
        </w:rPr>
        <w:t>住屋：</w:t>
      </w:r>
    </w:p>
    <w:p w14:paraId="3E3DD204" w14:textId="77777777" w:rsidR="00B64B92" w:rsidRDefault="00B64B92" w:rsidP="00965E82">
      <w:pPr>
        <w:spacing w:line="259" w:lineRule="auto"/>
        <w:rPr>
          <w:rFonts w:cstheme="minorHAnsi"/>
        </w:rPr>
      </w:pPr>
      <w:r w:rsidRPr="00B64B92">
        <w:rPr>
          <w:rFonts w:cstheme="minorHAnsi"/>
        </w:rPr>
        <w:t>你的家有沒有充足空間容納多一位或以上成員？是否需要另外買樓或租樓？是否需要住得較近你們的父母以方便照應？區內是否有適合的托兒設施或學校？如要搬屋，亦應同時為將來入學作長遠打算，避免「孟母三遷」所費更多。</w:t>
      </w:r>
    </w:p>
    <w:p w14:paraId="3E3DD205" w14:textId="77777777" w:rsidR="00F25AA5" w:rsidRPr="00B64B92" w:rsidRDefault="00F25AA5" w:rsidP="00965E82">
      <w:pPr>
        <w:spacing w:line="259" w:lineRule="auto"/>
        <w:rPr>
          <w:rFonts w:cstheme="minorHAnsi"/>
        </w:rPr>
      </w:pPr>
    </w:p>
    <w:p w14:paraId="3E3DD206" w14:textId="77777777" w:rsidR="00B64B92" w:rsidRPr="00B64B92" w:rsidRDefault="00B64B92" w:rsidP="00965E82">
      <w:pPr>
        <w:spacing w:line="259" w:lineRule="auto"/>
        <w:rPr>
          <w:rFonts w:cstheme="minorHAnsi"/>
        </w:rPr>
      </w:pPr>
      <w:r>
        <w:rPr>
          <w:rFonts w:cstheme="minorHAnsi" w:hint="eastAsia"/>
        </w:rPr>
        <w:t>1</w:t>
      </w:r>
      <w:r>
        <w:rPr>
          <w:rFonts w:cstheme="minorHAnsi"/>
        </w:rPr>
        <w:t xml:space="preserve">. </w:t>
      </w:r>
      <w:r w:rsidRPr="00B64B92">
        <w:rPr>
          <w:rFonts w:cstheme="minorHAnsi"/>
        </w:rPr>
        <w:t>保險：</w:t>
      </w:r>
    </w:p>
    <w:p w14:paraId="3E3DD207" w14:textId="77777777" w:rsidR="00B64B92" w:rsidRDefault="00B64B92" w:rsidP="00965E82">
      <w:pPr>
        <w:spacing w:line="259" w:lineRule="auto"/>
        <w:rPr>
          <w:rFonts w:cstheme="minorHAnsi"/>
        </w:rPr>
      </w:pPr>
      <w:r w:rsidRPr="00B64B92">
        <w:rPr>
          <w:rFonts w:cstheme="minorHAnsi"/>
        </w:rPr>
        <w:lastRenderedPageBreak/>
        <w:t>保險能為已知的風險或未知的意外提供保障，如果你是家庭的收入支柱，如財政許可，你可考慮為新成員購買醫療保險，並為你自己及伴侶購買人壽保險。</w:t>
      </w:r>
    </w:p>
    <w:p w14:paraId="3E3DD208" w14:textId="77777777" w:rsidR="00F25AA5" w:rsidRPr="00B64B92" w:rsidRDefault="00F25AA5" w:rsidP="00965E82">
      <w:pPr>
        <w:spacing w:line="259" w:lineRule="auto"/>
        <w:rPr>
          <w:rFonts w:cstheme="minorHAnsi"/>
        </w:rPr>
      </w:pPr>
    </w:p>
    <w:p w14:paraId="3E3DD209" w14:textId="77777777" w:rsidR="00B64B92" w:rsidRPr="00B64B92" w:rsidRDefault="00B64B92" w:rsidP="00965E82">
      <w:pPr>
        <w:spacing w:line="259" w:lineRule="auto"/>
        <w:rPr>
          <w:rFonts w:cstheme="minorHAnsi"/>
        </w:rPr>
      </w:pPr>
      <w:r>
        <w:rPr>
          <w:rFonts w:cstheme="minorHAnsi" w:hint="eastAsia"/>
        </w:rPr>
        <w:t>1</w:t>
      </w:r>
      <w:r>
        <w:rPr>
          <w:rFonts w:cstheme="minorHAnsi"/>
        </w:rPr>
        <w:t xml:space="preserve">. </w:t>
      </w:r>
      <w:r w:rsidRPr="00B64B92">
        <w:rPr>
          <w:rFonts w:cstheme="minorHAnsi"/>
        </w:rPr>
        <w:t>教育：</w:t>
      </w:r>
    </w:p>
    <w:p w14:paraId="3E3DD20A" w14:textId="77777777" w:rsidR="00B64B92" w:rsidRDefault="00B64B92" w:rsidP="00965E82">
      <w:pPr>
        <w:spacing w:line="259" w:lineRule="auto"/>
        <w:rPr>
          <w:rFonts w:cstheme="minorHAnsi"/>
        </w:rPr>
      </w:pPr>
      <w:r w:rsidRPr="00B64B92">
        <w:rPr>
          <w:rFonts w:cstheme="minorHAnsi"/>
        </w:rPr>
        <w:t>隨著教育費不斷上升，你應盡早透過儲蓄及長線投資為子女教育作好財務計劃。</w:t>
      </w:r>
    </w:p>
    <w:p w14:paraId="3E3DD20B" w14:textId="77777777" w:rsidR="005568EC" w:rsidRPr="00B64B92" w:rsidRDefault="005568EC" w:rsidP="00965E82">
      <w:pPr>
        <w:spacing w:line="259" w:lineRule="auto"/>
        <w:rPr>
          <w:rFonts w:cstheme="minorHAnsi"/>
        </w:rPr>
      </w:pPr>
    </w:p>
    <w:p w14:paraId="3E3DD20C" w14:textId="77777777" w:rsidR="00204B61" w:rsidRDefault="005568EC" w:rsidP="00965E82">
      <w:pPr>
        <w:spacing w:line="259" w:lineRule="auto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3E3DD219" wp14:editId="3E3DD21A">
            <wp:extent cx="3076575" cy="2319797"/>
            <wp:effectExtent l="1905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228" cy="2321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 w:cs="Cambria Math"/>
        </w:rPr>
        <w:t>◎</w:t>
      </w:r>
      <w:r>
        <w:rPr>
          <w:rFonts w:ascii="Cambria Math" w:hAnsi="Cambria Math" w:cs="Cambria Math"/>
        </w:rPr>
        <w:t>圖片</w:t>
      </w:r>
      <w:r>
        <w:rPr>
          <w:rFonts w:ascii="Cambria Math" w:hAnsi="Cambria Math" w:cs="Cambria Math"/>
        </w:rPr>
        <w:t>◎</w:t>
      </w:r>
      <w:r>
        <w:rPr>
          <w:rFonts w:ascii="Cambria Math" w:hAnsi="Cambria Math" w:cs="Cambria Math"/>
        </w:rPr>
        <w:t>描述</w:t>
      </w:r>
      <w:r>
        <w:rPr>
          <w:rFonts w:ascii="Cambria Math" w:hAnsi="Cambria Math" w:cs="Cambria Math" w:hint="eastAsia"/>
        </w:rPr>
        <w:t>/</w:t>
      </w:r>
      <w:r>
        <w:rPr>
          <w:rFonts w:ascii="Cambria Math" w:hAnsi="Cambria Math" w:cs="Cambria Math" w:hint="eastAsia"/>
        </w:rPr>
        <w:t>文字：媽媽抱著嬰孩</w:t>
      </w:r>
      <w:r w:rsidR="006419AE">
        <w:rPr>
          <w:rFonts w:ascii="Cambria Math" w:hAnsi="Cambria Math" w:cs="Cambria Math" w:hint="eastAsia"/>
        </w:rPr>
        <w:t>。</w:t>
      </w:r>
      <w:r>
        <w:rPr>
          <w:rFonts w:ascii="Cambria Math" w:hAnsi="Cambria Math" w:cs="Cambria Math" w:hint="eastAsia"/>
        </w:rPr>
        <w:t>夫婦</w:t>
      </w:r>
      <w:r w:rsidR="006419AE">
        <w:rPr>
          <w:rFonts w:ascii="Cambria Math" w:hAnsi="Cambria Math" w:cs="Cambria Math" w:hint="eastAsia"/>
        </w:rPr>
        <w:t>坐在梳化上，兩人</w:t>
      </w:r>
      <w:r>
        <w:rPr>
          <w:rFonts w:ascii="Cambria Math" w:hAnsi="Cambria Math" w:cs="Cambria Math" w:hint="eastAsia"/>
        </w:rPr>
        <w:t>腦海中</w:t>
      </w:r>
      <w:r w:rsidR="00E3252C">
        <w:rPr>
          <w:rFonts w:ascii="Cambria Math" w:hAnsi="Cambria Math" w:cs="Cambria Math" w:hint="eastAsia"/>
        </w:rPr>
        <w:t>浮</w:t>
      </w:r>
      <w:r>
        <w:rPr>
          <w:rFonts w:ascii="Cambria Math" w:hAnsi="Cambria Math" w:cs="Cambria Math" w:hint="eastAsia"/>
        </w:rPr>
        <w:t>現出</w:t>
      </w:r>
      <w:r w:rsidR="00204B61">
        <w:rPr>
          <w:rFonts w:cstheme="minorHAnsi" w:hint="eastAsia"/>
        </w:rPr>
        <w:t>教育開支</w:t>
      </w:r>
      <w:r>
        <w:rPr>
          <w:rFonts w:cstheme="minorHAnsi" w:hint="eastAsia"/>
        </w:rPr>
        <w:t>﹑</w:t>
      </w:r>
      <w:r w:rsidR="00204B61">
        <w:rPr>
          <w:rFonts w:cstheme="minorHAnsi" w:hint="eastAsia"/>
        </w:rPr>
        <w:t>產前檢查</w:t>
      </w:r>
      <w:r>
        <w:rPr>
          <w:rFonts w:cstheme="minorHAnsi" w:hint="eastAsia"/>
        </w:rPr>
        <w:t>﹑</w:t>
      </w:r>
      <w:r w:rsidR="00204B61">
        <w:rPr>
          <w:rFonts w:cstheme="minorHAnsi" w:hint="eastAsia"/>
        </w:rPr>
        <w:t>醫療費</w:t>
      </w:r>
      <w:r>
        <w:rPr>
          <w:rFonts w:cstheme="minorHAnsi" w:hint="eastAsia"/>
        </w:rPr>
        <w:t>﹑</w:t>
      </w:r>
      <w:r w:rsidR="00204B61">
        <w:rPr>
          <w:rFonts w:cstheme="minorHAnsi" w:hint="eastAsia"/>
        </w:rPr>
        <w:t>住屋</w:t>
      </w:r>
      <w:r>
        <w:rPr>
          <w:rFonts w:cstheme="minorHAnsi" w:hint="eastAsia"/>
        </w:rPr>
        <w:t>﹑嬰兒日用品等</w:t>
      </w:r>
      <w:r w:rsidR="00E425B6">
        <w:rPr>
          <w:rFonts w:cstheme="minorHAnsi" w:hint="eastAsia"/>
        </w:rPr>
        <w:t>支出項目。</w:t>
      </w:r>
    </w:p>
    <w:p w14:paraId="3E3DD20D" w14:textId="77777777" w:rsidR="00204B61" w:rsidRDefault="00204B61" w:rsidP="00965E82">
      <w:pPr>
        <w:spacing w:line="259" w:lineRule="auto"/>
        <w:rPr>
          <w:rFonts w:cstheme="minorHAnsi"/>
        </w:rPr>
      </w:pPr>
    </w:p>
    <w:p w14:paraId="3E3DD20E" w14:textId="77777777" w:rsidR="00B64B92" w:rsidRPr="00B64B92" w:rsidRDefault="00B64B92" w:rsidP="00965E82">
      <w:pPr>
        <w:spacing w:line="259" w:lineRule="auto"/>
        <w:rPr>
          <w:rFonts w:cstheme="minorHAnsi"/>
        </w:rPr>
      </w:pPr>
      <w:r w:rsidRPr="00B64B92">
        <w:rPr>
          <w:rFonts w:cstheme="minorHAnsi"/>
        </w:rPr>
        <w:t>育兒理財小貼士</w:t>
      </w:r>
    </w:p>
    <w:p w14:paraId="3E3DD20F" w14:textId="051D6F0F" w:rsidR="00B64B92" w:rsidRPr="00B64B92" w:rsidRDefault="007C7A76" w:rsidP="00965E82">
      <w:pPr>
        <w:spacing w:line="259" w:lineRule="auto"/>
        <w:rPr>
          <w:rFonts w:cstheme="minorHAnsi"/>
        </w:rPr>
      </w:pPr>
      <w:r>
        <w:rPr>
          <w:rFonts w:cstheme="minorHAnsi" w:hint="eastAsia"/>
        </w:rPr>
        <w:t>-</w:t>
      </w:r>
      <w:r w:rsidR="00B64B92" w:rsidRPr="00B64B92">
        <w:rPr>
          <w:rFonts w:cstheme="minorHAnsi"/>
        </w:rPr>
        <w:t>為意料之外的事情及早籌謀，例如誕下雙胞胎，或分娩過程額外產生的醫療開支作好準備</w:t>
      </w:r>
    </w:p>
    <w:p w14:paraId="3E3DD210" w14:textId="3942D3A1" w:rsidR="00B64B92" w:rsidRPr="00B64B92" w:rsidRDefault="007C7A76" w:rsidP="00965E82">
      <w:pPr>
        <w:spacing w:line="259" w:lineRule="auto"/>
        <w:rPr>
          <w:rFonts w:asciiTheme="minorEastAsia" w:hAnsiTheme="minorEastAsia" w:cstheme="minorHAnsi"/>
        </w:rPr>
      </w:pPr>
      <w:r>
        <w:rPr>
          <w:rFonts w:ascii="細明體" w:eastAsia="細明體" w:hAnsi="細明體" w:cs="細明體"/>
        </w:rPr>
        <w:t>-</w:t>
      </w:r>
      <w:r w:rsidR="00B64B92" w:rsidRPr="00B64B92">
        <w:rPr>
          <w:rFonts w:asciiTheme="minorEastAsia" w:hAnsiTheme="minorEastAsia" w:cstheme="minorHAnsi"/>
        </w:rPr>
        <w:t>查閱“儲蓄貼士”，及使用我們的“儲蓄目標計算機”，實踐儲蓄大計</w:t>
      </w:r>
    </w:p>
    <w:p w14:paraId="3E3DD211" w14:textId="2D671F3D" w:rsidR="00B64B92" w:rsidRDefault="007C7A76" w:rsidP="00965E82">
      <w:pPr>
        <w:spacing w:line="259" w:lineRule="auto"/>
        <w:rPr>
          <w:rFonts w:asciiTheme="minorEastAsia" w:hAnsiTheme="minorEastAsia" w:cstheme="minorHAnsi"/>
        </w:rPr>
      </w:pPr>
      <w:r>
        <w:rPr>
          <w:rFonts w:cstheme="minorHAnsi" w:hint="eastAsia"/>
        </w:rPr>
        <w:t>-</w:t>
      </w:r>
      <w:r w:rsidR="00B64B92" w:rsidRPr="00B64B92">
        <w:rPr>
          <w:rFonts w:asciiTheme="minorEastAsia" w:hAnsiTheme="minorEastAsia" w:cstheme="minorHAnsi"/>
        </w:rPr>
        <w:t>使用“個人理財分析”，助你“進一步了解個人財務狀況及制定財務計劃”</w:t>
      </w:r>
    </w:p>
    <w:p w14:paraId="3E3DD212" w14:textId="77777777" w:rsidR="00204B61" w:rsidRDefault="00204B61" w:rsidP="00965E82">
      <w:pPr>
        <w:spacing w:line="259" w:lineRule="auto"/>
        <w:rPr>
          <w:rFonts w:asciiTheme="minorEastAsia" w:hAnsiTheme="minorEastAsia" w:cstheme="minorHAnsi"/>
        </w:rPr>
      </w:pPr>
    </w:p>
    <w:p w14:paraId="3E3DD213" w14:textId="77777777" w:rsidR="0047423B" w:rsidRDefault="0047423B" w:rsidP="0047423B">
      <w:r w:rsidRPr="0047423B">
        <w:rPr>
          <w:rFonts w:hint="eastAsia"/>
        </w:rPr>
        <w:t>推薦給你</w:t>
      </w:r>
    </w:p>
    <w:p w14:paraId="3E3DD214" w14:textId="1EDD6B92" w:rsidR="0047423B" w:rsidRDefault="007C7A76" w:rsidP="0047423B">
      <w:r>
        <w:rPr>
          <w:rFonts w:hint="eastAsia"/>
        </w:rPr>
        <w:t>-</w:t>
      </w:r>
      <w:r w:rsidR="0047423B" w:rsidRPr="00B64B92">
        <w:rPr>
          <w:rFonts w:asciiTheme="minorEastAsia" w:hAnsiTheme="minorEastAsia" w:cstheme="minorHAnsi"/>
        </w:rPr>
        <w:t>“</w:t>
      </w:r>
      <w:r w:rsidR="0047423B">
        <w:rPr>
          <w:rFonts w:asciiTheme="minorEastAsia" w:hAnsiTheme="minorEastAsia" w:cstheme="minorHAnsi"/>
        </w:rPr>
        <w:t>家庭財政</w:t>
      </w:r>
      <w:r w:rsidR="0047423B" w:rsidRPr="00B64B92">
        <w:rPr>
          <w:rFonts w:asciiTheme="minorEastAsia" w:hAnsiTheme="minorEastAsia" w:cstheme="minorHAnsi"/>
        </w:rPr>
        <w:t>”</w:t>
      </w:r>
    </w:p>
    <w:p w14:paraId="3E3DD215" w14:textId="539A3664" w:rsidR="0047423B" w:rsidRDefault="007C7A76" w:rsidP="0047423B">
      <w:r>
        <w:rPr>
          <w:rFonts w:hint="eastAsia"/>
        </w:rPr>
        <w:t>-</w:t>
      </w:r>
      <w:r w:rsidR="0047423B" w:rsidRPr="00B64B92">
        <w:rPr>
          <w:rFonts w:asciiTheme="minorEastAsia" w:hAnsiTheme="minorEastAsia" w:cstheme="minorHAnsi"/>
        </w:rPr>
        <w:t>“</w:t>
      </w:r>
      <w:r w:rsidR="0047423B">
        <w:rPr>
          <w:rFonts w:asciiTheme="minorEastAsia" w:hAnsiTheme="minorEastAsia" w:cstheme="minorHAnsi"/>
        </w:rPr>
        <w:t>坦誠對談</w:t>
      </w:r>
      <w:r w:rsidR="0047423B" w:rsidRPr="00B64B92">
        <w:rPr>
          <w:rFonts w:asciiTheme="minorEastAsia" w:hAnsiTheme="minorEastAsia" w:cstheme="minorHAnsi"/>
        </w:rPr>
        <w:t>”</w:t>
      </w:r>
    </w:p>
    <w:p w14:paraId="3E3DD216" w14:textId="5FE8F024" w:rsidR="0047423B" w:rsidRDefault="007C7A76" w:rsidP="0047423B">
      <w:r>
        <w:rPr>
          <w:rFonts w:hint="eastAsia"/>
        </w:rPr>
        <w:t>-</w:t>
      </w:r>
      <w:r w:rsidR="0047423B" w:rsidRPr="00B64B92">
        <w:rPr>
          <w:rFonts w:asciiTheme="minorEastAsia" w:hAnsiTheme="minorEastAsia" w:cstheme="minorHAnsi"/>
        </w:rPr>
        <w:t>“</w:t>
      </w:r>
      <w:r w:rsidR="0047423B">
        <w:rPr>
          <w:rFonts w:asciiTheme="minorEastAsia" w:hAnsiTheme="minorEastAsia" w:cstheme="minorHAnsi"/>
        </w:rPr>
        <w:t>子女教育應作長遠規劃</w:t>
      </w:r>
      <w:r w:rsidR="0047423B" w:rsidRPr="00B64B92">
        <w:rPr>
          <w:rFonts w:asciiTheme="minorEastAsia" w:hAnsiTheme="minorEastAsia" w:cstheme="minorHAnsi"/>
        </w:rPr>
        <w:t>”</w:t>
      </w:r>
    </w:p>
    <w:p w14:paraId="3E3DD217" w14:textId="77777777" w:rsidR="0047423B" w:rsidRPr="0047423B" w:rsidRDefault="0047423B" w:rsidP="0047423B"/>
    <w:p w14:paraId="3E3DD218" w14:textId="77777777" w:rsidR="00204B61" w:rsidRPr="00204B61" w:rsidRDefault="005B7F90" w:rsidP="00965E82">
      <w:pPr>
        <w:spacing w:line="259" w:lineRule="auto"/>
        <w:rPr>
          <w:rFonts w:cstheme="minorHAnsi"/>
          <w:szCs w:val="24"/>
        </w:rPr>
      </w:pPr>
      <w:r>
        <w:rPr>
          <w:rFonts w:cstheme="minorHAnsi"/>
          <w:color w:val="000000"/>
          <w:szCs w:val="24"/>
        </w:rPr>
        <w:t>©</w:t>
      </w:r>
      <w:r w:rsidR="00204B61">
        <w:rPr>
          <w:rFonts w:cstheme="minorHAnsi"/>
          <w:color w:val="000000"/>
          <w:szCs w:val="24"/>
        </w:rPr>
        <w:t>2023</w:t>
      </w:r>
      <w:r w:rsidR="00204B61">
        <w:rPr>
          <w:rFonts w:cstheme="minorHAnsi" w:hint="eastAsia"/>
          <w:color w:val="000000"/>
          <w:szCs w:val="24"/>
        </w:rPr>
        <w:t>投資者及理財教育委員會版權所有。</w:t>
      </w:r>
    </w:p>
    <w:sectPr w:rsidR="00204B61" w:rsidRPr="00204B61" w:rsidSect="00BF115D">
      <w:pgSz w:w="11906" w:h="16838"/>
      <w:pgMar w:top="851" w:right="1803" w:bottom="284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FCF6" w14:textId="77777777" w:rsidR="00147FBA" w:rsidRDefault="00147FBA" w:rsidP="007835CD">
      <w:r>
        <w:separator/>
      </w:r>
    </w:p>
  </w:endnote>
  <w:endnote w:type="continuationSeparator" w:id="0">
    <w:p w14:paraId="25151081" w14:textId="77777777" w:rsidR="00147FBA" w:rsidRDefault="00147FBA" w:rsidP="0078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384BD" w14:textId="77777777" w:rsidR="00147FBA" w:rsidRDefault="00147FBA" w:rsidP="007835CD">
      <w:r>
        <w:separator/>
      </w:r>
    </w:p>
  </w:footnote>
  <w:footnote w:type="continuationSeparator" w:id="0">
    <w:p w14:paraId="63CEB814" w14:textId="77777777" w:rsidR="00147FBA" w:rsidRDefault="00147FBA" w:rsidP="00783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86F"/>
    <w:multiLevelType w:val="multilevel"/>
    <w:tmpl w:val="910C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91831"/>
    <w:multiLevelType w:val="multilevel"/>
    <w:tmpl w:val="A0AE9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302D1"/>
    <w:multiLevelType w:val="multilevel"/>
    <w:tmpl w:val="671A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7C7615"/>
    <w:multiLevelType w:val="multilevel"/>
    <w:tmpl w:val="CA9A2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170F2A"/>
    <w:multiLevelType w:val="multilevel"/>
    <w:tmpl w:val="BE94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BC3BF1"/>
    <w:multiLevelType w:val="multilevel"/>
    <w:tmpl w:val="A210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267F2"/>
    <w:multiLevelType w:val="multilevel"/>
    <w:tmpl w:val="E6CA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C66441"/>
    <w:multiLevelType w:val="multilevel"/>
    <w:tmpl w:val="D3FC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2D64EA"/>
    <w:multiLevelType w:val="multilevel"/>
    <w:tmpl w:val="70BC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F17A94"/>
    <w:multiLevelType w:val="multilevel"/>
    <w:tmpl w:val="ADC4A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8B2592"/>
    <w:multiLevelType w:val="multilevel"/>
    <w:tmpl w:val="19680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E81DFF"/>
    <w:multiLevelType w:val="multilevel"/>
    <w:tmpl w:val="F774E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5B22C1"/>
    <w:multiLevelType w:val="multilevel"/>
    <w:tmpl w:val="1FC4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974C77"/>
    <w:multiLevelType w:val="multilevel"/>
    <w:tmpl w:val="6F1C2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C756E3"/>
    <w:multiLevelType w:val="multilevel"/>
    <w:tmpl w:val="FFE0F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8949248">
    <w:abstractNumId w:val="6"/>
  </w:num>
  <w:num w:numId="2" w16cid:durableId="374697946">
    <w:abstractNumId w:val="2"/>
  </w:num>
  <w:num w:numId="3" w16cid:durableId="1092896413">
    <w:abstractNumId w:val="4"/>
  </w:num>
  <w:num w:numId="4" w16cid:durableId="1870139473">
    <w:abstractNumId w:val="7"/>
  </w:num>
  <w:num w:numId="5" w16cid:durableId="613365542">
    <w:abstractNumId w:val="5"/>
  </w:num>
  <w:num w:numId="6" w16cid:durableId="351028691">
    <w:abstractNumId w:val="8"/>
  </w:num>
  <w:num w:numId="7" w16cid:durableId="392431107">
    <w:abstractNumId w:val="3"/>
  </w:num>
  <w:num w:numId="8" w16cid:durableId="217202693">
    <w:abstractNumId w:val="14"/>
  </w:num>
  <w:num w:numId="9" w16cid:durableId="875191215">
    <w:abstractNumId w:val="13"/>
  </w:num>
  <w:num w:numId="10" w16cid:durableId="1571115450">
    <w:abstractNumId w:val="10"/>
  </w:num>
  <w:num w:numId="11" w16cid:durableId="1626083306">
    <w:abstractNumId w:val="11"/>
  </w:num>
  <w:num w:numId="12" w16cid:durableId="1868524978">
    <w:abstractNumId w:val="0"/>
  </w:num>
  <w:num w:numId="13" w16cid:durableId="1867020093">
    <w:abstractNumId w:val="9"/>
  </w:num>
  <w:num w:numId="14" w16cid:durableId="1405296752">
    <w:abstractNumId w:val="1"/>
  </w:num>
  <w:num w:numId="15" w16cid:durableId="185113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BE9"/>
    <w:rsid w:val="00000BE9"/>
    <w:rsid w:val="00016349"/>
    <w:rsid w:val="00027F28"/>
    <w:rsid w:val="00034D0D"/>
    <w:rsid w:val="000B0FFC"/>
    <w:rsid w:val="000E229B"/>
    <w:rsid w:val="001354CA"/>
    <w:rsid w:val="00147FBA"/>
    <w:rsid w:val="00204B61"/>
    <w:rsid w:val="00244DDF"/>
    <w:rsid w:val="002513FA"/>
    <w:rsid w:val="002670C9"/>
    <w:rsid w:val="00337147"/>
    <w:rsid w:val="0039060E"/>
    <w:rsid w:val="003A4700"/>
    <w:rsid w:val="003A6393"/>
    <w:rsid w:val="003D108D"/>
    <w:rsid w:val="00460D10"/>
    <w:rsid w:val="00472891"/>
    <w:rsid w:val="0047423B"/>
    <w:rsid w:val="004A0DB2"/>
    <w:rsid w:val="004B1547"/>
    <w:rsid w:val="00503C6D"/>
    <w:rsid w:val="005568EC"/>
    <w:rsid w:val="005A09F8"/>
    <w:rsid w:val="005B7F90"/>
    <w:rsid w:val="005C6CA9"/>
    <w:rsid w:val="006419AE"/>
    <w:rsid w:val="006919BE"/>
    <w:rsid w:val="006E5AF3"/>
    <w:rsid w:val="007835CD"/>
    <w:rsid w:val="007C7A76"/>
    <w:rsid w:val="00846050"/>
    <w:rsid w:val="008B6614"/>
    <w:rsid w:val="008D3369"/>
    <w:rsid w:val="00932BD1"/>
    <w:rsid w:val="00965E82"/>
    <w:rsid w:val="009B18FE"/>
    <w:rsid w:val="009C0AC1"/>
    <w:rsid w:val="00A01A86"/>
    <w:rsid w:val="00A86331"/>
    <w:rsid w:val="00B22365"/>
    <w:rsid w:val="00B64B92"/>
    <w:rsid w:val="00BA26C6"/>
    <w:rsid w:val="00BF115D"/>
    <w:rsid w:val="00C75694"/>
    <w:rsid w:val="00C973B0"/>
    <w:rsid w:val="00D62BA5"/>
    <w:rsid w:val="00D91A67"/>
    <w:rsid w:val="00DE7AED"/>
    <w:rsid w:val="00E31220"/>
    <w:rsid w:val="00E3252C"/>
    <w:rsid w:val="00E425B6"/>
    <w:rsid w:val="00E641BF"/>
    <w:rsid w:val="00E72A76"/>
    <w:rsid w:val="00F25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DD1E8"/>
  <w15:docId w15:val="{06A43A01-1F47-4FEC-AB0E-290B158C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29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D336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835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35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35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35CD"/>
    <w:rPr>
      <w:sz w:val="20"/>
      <w:szCs w:val="20"/>
    </w:rPr>
  </w:style>
  <w:style w:type="character" w:styleId="a8">
    <w:name w:val="Hyperlink"/>
    <w:basedOn w:val="a0"/>
    <w:uiPriority w:val="99"/>
    <w:unhideWhenUsed/>
    <w:rsid w:val="000B0FF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68EC"/>
    <w:rPr>
      <w:rFonts w:ascii="微軟正黑體" w:eastAsia="微軟正黑體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568EC"/>
    <w:rPr>
      <w:rFonts w:ascii="微軟正黑體" w:eastAsia="微軟正黑體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64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04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Ko</dc:creator>
  <cp:lastModifiedBy>Elaine Lam</cp:lastModifiedBy>
  <cp:revision>11</cp:revision>
  <dcterms:created xsi:type="dcterms:W3CDTF">2023-05-22T04:24:00Z</dcterms:created>
  <dcterms:modified xsi:type="dcterms:W3CDTF">2023-08-30T05:08:00Z</dcterms:modified>
</cp:coreProperties>
</file>