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8DE0" w14:textId="77777777" w:rsidR="004B0CA9" w:rsidRPr="007B1858" w:rsidRDefault="004B0CA9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頁1</w:t>
      </w:r>
    </w:p>
    <w:p w14:paraId="082B7A08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CAC3A27" w14:textId="77777777" w:rsidR="007B1858" w:rsidRPr="007B1858" w:rsidRDefault="007B1858" w:rsidP="007B185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463F9B2C" w14:textId="77777777" w:rsidR="007B1858" w:rsidRPr="007B1858" w:rsidRDefault="007B1858" w:rsidP="007B1858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7B1858">
        <w:rPr>
          <w:rFonts w:ascii="新細明體" w:eastAsia="新細明體" w:hAnsi="新細明體" w:cs="Times New Roman"/>
          <w:sz w:val="24"/>
          <w:szCs w:val="24"/>
        </w:rPr>
        <w:t>醫務衛生局</w:t>
      </w:r>
    </w:p>
    <w:p w14:paraId="1130B8E2" w14:textId="3715A23B" w:rsidR="007B1858" w:rsidRPr="007B1858" w:rsidRDefault="007B1858" w:rsidP="007B1858">
      <w:pPr>
        <w:spacing w:after="0" w:line="240" w:lineRule="exact"/>
        <w:rPr>
          <w:rFonts w:ascii="新細明體" w:hAnsi="新細明體" w:cs="Times New Roman"/>
          <w:sz w:val="24"/>
          <w:szCs w:val="24"/>
        </w:rPr>
      </w:pPr>
      <w:r w:rsidRPr="007B1858">
        <w:rPr>
          <w:rFonts w:ascii="新細明體" w:eastAsia="新細明體" w:hAnsi="新細明體" w:cs="Times New Roman"/>
          <w:sz w:val="24"/>
          <w:szCs w:val="24"/>
        </w:rPr>
        <w:t>基層醫療健康辦事處</w:t>
      </w:r>
    </w:p>
    <w:p w14:paraId="53FD72D8" w14:textId="77777777" w:rsidR="007B1858" w:rsidRPr="007B1858" w:rsidRDefault="007B1858" w:rsidP="007B1858">
      <w:pPr>
        <w:spacing w:after="0" w:line="240" w:lineRule="exact"/>
        <w:rPr>
          <w:rFonts w:ascii="新細明體" w:hAnsi="新細明體" w:cs="Times New Roman"/>
          <w:sz w:val="24"/>
          <w:szCs w:val="24"/>
        </w:rPr>
      </w:pPr>
    </w:p>
    <w:p w14:paraId="30E65A13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「適飲適食」食譜</w:t>
      </w:r>
    </w:p>
    <w:p w14:paraId="101A52B0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CE2DDDD" w14:textId="4101F49A" w:rsidR="0030385A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松子馬蹄碎肉（4人分量，食譜來源</w:t>
      </w:r>
      <w:r w:rsidR="007B1858" w:rsidRPr="007B1858">
        <w:rPr>
          <w:rFonts w:ascii="新細明體" w:eastAsia="新細明體" w:hAnsi="新細明體" w:hint="eastAsia"/>
          <w:sz w:val="24"/>
          <w:szCs w:val="24"/>
        </w:rPr>
        <w:t>：</w:t>
      </w:r>
      <w:r w:rsidRPr="007B1858">
        <w:rPr>
          <w:rFonts w:ascii="新細明體" w:eastAsia="新細明體" w:hAnsi="新細明體" w:hint="eastAsia"/>
          <w:sz w:val="24"/>
          <w:szCs w:val="24"/>
        </w:rPr>
        <w:t xml:space="preserve">英國註冊營養師 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許綺賢）</w:t>
      </w:r>
    </w:p>
    <w:p w14:paraId="06663C68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B282272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材料：</w:t>
      </w:r>
    </w:p>
    <w:p w14:paraId="6DBE3FE2" w14:textId="559F4BD8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/>
          <w:sz w:val="24"/>
          <w:szCs w:val="24"/>
        </w:rPr>
        <w:t>1</w:t>
      </w:r>
      <w:r w:rsidR="007B1858">
        <w:rPr>
          <w:rFonts w:ascii="新細明體" w:eastAsia="新細明體" w:hAnsi="新細明體"/>
          <w:sz w:val="24"/>
          <w:szCs w:val="24"/>
        </w:rPr>
        <w:t xml:space="preserve">. </w:t>
      </w:r>
      <w:r w:rsidRPr="007B1858">
        <w:rPr>
          <w:rFonts w:ascii="新細明體" w:eastAsia="新細明體" w:hAnsi="新細明體" w:hint="eastAsia"/>
          <w:sz w:val="24"/>
          <w:szCs w:val="24"/>
        </w:rPr>
        <w:t>豬柳（柳梅）160 克</w:t>
      </w:r>
    </w:p>
    <w:p w14:paraId="36A5C474" w14:textId="3F1AC404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2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松子 10 克</w:t>
      </w:r>
    </w:p>
    <w:p w14:paraId="106E59A7" w14:textId="2902CEEA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3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甘筍</w:t>
      </w:r>
      <w:r w:rsidR="007B1858">
        <w:rPr>
          <w:rFonts w:ascii="新細明體" w:eastAsia="新細明體" w:hAnsi="新細明體" w:hint="eastAsia"/>
          <w:sz w:val="24"/>
          <w:szCs w:val="24"/>
        </w:rPr>
        <w:t>（</w:t>
      </w:r>
      <w:r w:rsidRPr="007B1858">
        <w:rPr>
          <w:rFonts w:ascii="新細明體" w:eastAsia="新細明體" w:hAnsi="新細明體" w:hint="eastAsia"/>
          <w:sz w:val="24"/>
          <w:szCs w:val="24"/>
        </w:rPr>
        <w:t>切碎</w:t>
      </w:r>
      <w:r w:rsidR="007B1858">
        <w:rPr>
          <w:rFonts w:ascii="新細明體" w:eastAsia="新細明體" w:hAnsi="新細明體" w:hint="eastAsia"/>
          <w:sz w:val="24"/>
          <w:szCs w:val="24"/>
        </w:rPr>
        <w:t>）</w:t>
      </w:r>
      <w:r w:rsidRPr="007B1858">
        <w:rPr>
          <w:rFonts w:ascii="新細明體" w:eastAsia="新細明體" w:hAnsi="新細明體" w:hint="eastAsia"/>
          <w:sz w:val="24"/>
          <w:szCs w:val="24"/>
        </w:rPr>
        <w:t>20 克</w:t>
      </w:r>
    </w:p>
    <w:p w14:paraId="74722864" w14:textId="6BC8ACB0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4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馬蹄</w:t>
      </w:r>
      <w:r w:rsidR="007B1858">
        <w:rPr>
          <w:rFonts w:ascii="新細明體" w:eastAsia="新細明體" w:hAnsi="新細明體" w:hint="eastAsia"/>
          <w:sz w:val="24"/>
          <w:szCs w:val="24"/>
        </w:rPr>
        <w:t>（</w:t>
      </w:r>
      <w:r w:rsidRPr="007B1858">
        <w:rPr>
          <w:rFonts w:ascii="新細明體" w:eastAsia="新細明體" w:hAnsi="新細明體" w:hint="eastAsia"/>
          <w:sz w:val="24"/>
          <w:szCs w:val="24"/>
        </w:rPr>
        <w:t>切粒</w:t>
      </w:r>
      <w:r w:rsidR="007B1858">
        <w:rPr>
          <w:rFonts w:ascii="新細明體" w:eastAsia="新細明體" w:hAnsi="新細明體" w:hint="eastAsia"/>
          <w:sz w:val="24"/>
          <w:szCs w:val="24"/>
        </w:rPr>
        <w:t>）</w:t>
      </w:r>
      <w:r w:rsidRPr="007B1858">
        <w:rPr>
          <w:rFonts w:ascii="新細明體" w:eastAsia="新細明體" w:hAnsi="新細明體" w:hint="eastAsia"/>
          <w:sz w:val="24"/>
          <w:szCs w:val="24"/>
        </w:rPr>
        <w:t>3 粒（60 克）</w:t>
      </w:r>
    </w:p>
    <w:p w14:paraId="5A848487" w14:textId="0C95D94C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5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乾貝仔</w:t>
      </w:r>
      <w:r w:rsidR="007B1858">
        <w:rPr>
          <w:rFonts w:ascii="新細明體" w:eastAsia="新細明體" w:hAnsi="新細明體" w:hint="eastAsia"/>
          <w:sz w:val="24"/>
          <w:szCs w:val="24"/>
        </w:rPr>
        <w:t>（</w:t>
      </w:r>
      <w:r w:rsidRPr="007B1858">
        <w:rPr>
          <w:rFonts w:ascii="新細明體" w:eastAsia="新細明體" w:hAnsi="新細明體" w:hint="eastAsia"/>
          <w:sz w:val="24"/>
          <w:szCs w:val="24"/>
        </w:rPr>
        <w:t>切粒</w:t>
      </w:r>
      <w:r w:rsidR="007B1858">
        <w:rPr>
          <w:rFonts w:ascii="新細明體" w:eastAsia="新細明體" w:hAnsi="新細明體" w:hint="eastAsia"/>
          <w:sz w:val="24"/>
          <w:szCs w:val="24"/>
        </w:rPr>
        <w:t>）</w:t>
      </w:r>
      <w:r w:rsidRPr="007B1858">
        <w:rPr>
          <w:rFonts w:ascii="新細明體" w:eastAsia="新細明體" w:hAnsi="新細明體" w:hint="eastAsia"/>
          <w:sz w:val="24"/>
          <w:szCs w:val="24"/>
        </w:rPr>
        <w:t>10 克</w:t>
      </w:r>
    </w:p>
    <w:p w14:paraId="28DD2728" w14:textId="67C110CC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6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 </w:t>
      </w:r>
      <w:r w:rsidRPr="007B1858">
        <w:rPr>
          <w:rFonts w:ascii="新細明體" w:eastAsia="新細明體" w:hAnsi="新細明體" w:hint="eastAsia"/>
          <w:sz w:val="24"/>
          <w:szCs w:val="24"/>
        </w:rPr>
        <w:t>油 2 茶匙</w:t>
      </w:r>
    </w:p>
    <w:p w14:paraId="4733E387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CAC7C26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豬柳調味料：</w:t>
      </w:r>
    </w:p>
    <w:p w14:paraId="702389EE" w14:textId="6BBDE7BD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1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生抽 2 茶匙</w:t>
      </w:r>
    </w:p>
    <w:p w14:paraId="1E6F5E48" w14:textId="452B0DCC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2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糖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/4</w:t>
      </w:r>
      <w:r w:rsidRPr="007B1858">
        <w:rPr>
          <w:rFonts w:ascii="新細明體" w:eastAsia="新細明體" w:hAnsi="新細明體" w:hint="eastAsia"/>
          <w:sz w:val="24"/>
          <w:szCs w:val="24"/>
        </w:rPr>
        <w:t>茶匙</w:t>
      </w:r>
    </w:p>
    <w:p w14:paraId="3180BC82" w14:textId="1FBD2926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3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酒 1茶匙</w:t>
      </w:r>
    </w:p>
    <w:p w14:paraId="32CCA497" w14:textId="361A1CC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4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生粉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/4</w:t>
      </w:r>
      <w:r w:rsidRPr="007B1858">
        <w:rPr>
          <w:rFonts w:ascii="新細明體" w:eastAsia="新細明體" w:hAnsi="新細明體" w:hint="eastAsia"/>
          <w:sz w:val="24"/>
          <w:szCs w:val="24"/>
        </w:rPr>
        <w:t>茶匙</w:t>
      </w:r>
    </w:p>
    <w:p w14:paraId="6FD2F4C4" w14:textId="22CEC5C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5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水 1湯匙</w:t>
      </w:r>
    </w:p>
    <w:p w14:paraId="0B050116" w14:textId="386FDDBA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6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麻油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7B1858">
        <w:rPr>
          <w:rFonts w:ascii="新細明體" w:eastAsia="新細明體" w:hAnsi="新細明體" w:hint="eastAsia"/>
          <w:sz w:val="24"/>
          <w:szCs w:val="24"/>
        </w:rPr>
        <w:t>茶匙</w:t>
      </w:r>
    </w:p>
    <w:p w14:paraId="5A076276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8592EEB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芡汁：</w:t>
      </w:r>
    </w:p>
    <w:p w14:paraId="4069D659" w14:textId="2B43021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1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生粉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>1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/2</w:t>
      </w:r>
      <w:r w:rsidRPr="007B1858">
        <w:rPr>
          <w:rFonts w:ascii="新細明體" w:eastAsia="新細明體" w:hAnsi="新細明體" w:hint="eastAsia"/>
          <w:sz w:val="24"/>
          <w:szCs w:val="24"/>
        </w:rPr>
        <w:t>茶匙</w:t>
      </w:r>
    </w:p>
    <w:p w14:paraId="3750DA2B" w14:textId="4967755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2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水 2 湯匙</w:t>
      </w:r>
    </w:p>
    <w:p w14:paraId="33CE6230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F99989E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製法：</w:t>
      </w:r>
    </w:p>
    <w:p w14:paraId="12809C53" w14:textId="44B3E7A0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/>
          <w:sz w:val="24"/>
          <w:szCs w:val="24"/>
        </w:rPr>
        <w:t>1.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豬柳洗淨切碎，拌入調味料醃約30分鐘。</w:t>
      </w:r>
    </w:p>
    <w:p w14:paraId="6AF9D518" w14:textId="44C9B29A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2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松子用白鑊炒香待用。</w:t>
      </w:r>
    </w:p>
    <w:p w14:paraId="0D70FBB9" w14:textId="08D590BF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3</w:t>
      </w:r>
      <w:r w:rsidRPr="007B1858">
        <w:rPr>
          <w:rFonts w:ascii="新細明體" w:eastAsia="新細明體" w:hAnsi="新細明體"/>
          <w:sz w:val="24"/>
          <w:szCs w:val="24"/>
        </w:rPr>
        <w:t>.</w:t>
      </w:r>
      <w:r w:rsidR="007B1858">
        <w:rPr>
          <w:rFonts w:ascii="新細明體" w:eastAsia="新細明體" w:hAnsi="新細明體"/>
          <w:sz w:val="24"/>
          <w:szCs w:val="24"/>
        </w:rPr>
        <w:t xml:space="preserve"> </w:t>
      </w:r>
      <w:r w:rsidRPr="007B1858">
        <w:rPr>
          <w:rFonts w:ascii="新細明體" w:eastAsia="新細明體" w:hAnsi="新細明體" w:hint="eastAsia"/>
          <w:sz w:val="24"/>
          <w:szCs w:val="24"/>
        </w:rPr>
        <w:t>放入2茶匙油於鑊內燒熱，放入浸軟的乾貝，炒香。加入豬柳肉碎炒片刻，加入馬蹄及甘筍粒，炒至熱及肉碎熟，埋芡，灑上松子便可上碟。</w:t>
      </w:r>
    </w:p>
    <w:p w14:paraId="4275A161" w14:textId="77777777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5BCD06B" w14:textId="20B2B8AB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營養分析</w:t>
      </w:r>
      <w:r w:rsidR="007B1858">
        <w:rPr>
          <w:rFonts w:ascii="新細明體" w:eastAsia="新細明體" w:hAnsi="新細明體" w:hint="eastAsia"/>
          <w:sz w:val="24"/>
          <w:szCs w:val="24"/>
        </w:rPr>
        <w:t>（</w:t>
      </w:r>
      <w:r w:rsidRPr="007B1858">
        <w:rPr>
          <w:rFonts w:ascii="新細明體" w:eastAsia="新細明體" w:hAnsi="新細明體" w:hint="eastAsia"/>
          <w:sz w:val="24"/>
          <w:szCs w:val="24"/>
        </w:rPr>
        <w:t>以一人分量計算</w:t>
      </w:r>
      <w:r w:rsidR="007B1858">
        <w:rPr>
          <w:rFonts w:ascii="新細明體" w:eastAsia="新細明體" w:hAnsi="新細明體" w:hint="eastAsia"/>
          <w:sz w:val="24"/>
          <w:szCs w:val="24"/>
        </w:rPr>
        <w:t>）</w:t>
      </w:r>
    </w:p>
    <w:p w14:paraId="27946BF8" w14:textId="2713D15E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熱量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28</w:t>
      </w:r>
      <w:r w:rsidRPr="007B1858">
        <w:rPr>
          <w:rFonts w:ascii="新細明體" w:eastAsia="新細明體" w:hAnsi="新細明體" w:hint="eastAsia"/>
          <w:sz w:val="24"/>
          <w:szCs w:val="24"/>
        </w:rPr>
        <w:t>千卡路里</w:t>
      </w:r>
    </w:p>
    <w:p w14:paraId="03FECD6F" w14:textId="3E53C490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碳水化合物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7</w:t>
      </w:r>
      <w:r w:rsidRPr="007B1858">
        <w:rPr>
          <w:rFonts w:ascii="新細明體" w:eastAsia="新細明體" w:hAnsi="新細明體" w:hint="eastAsia"/>
          <w:sz w:val="24"/>
          <w:szCs w:val="24"/>
        </w:rPr>
        <w:t>克</w:t>
      </w:r>
    </w:p>
    <w:p w14:paraId="611BC19C" w14:textId="2EA891BE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蛋白質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1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1.5</w:t>
      </w:r>
      <w:r w:rsidRPr="007B1858">
        <w:rPr>
          <w:rFonts w:ascii="新細明體" w:eastAsia="新細明體" w:hAnsi="新細明體" w:hint="eastAsia"/>
          <w:sz w:val="24"/>
          <w:szCs w:val="24"/>
        </w:rPr>
        <w:t>克</w:t>
      </w:r>
    </w:p>
    <w:p w14:paraId="00DF76E9" w14:textId="13EC002A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脂肪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5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.8</w:t>
      </w:r>
      <w:r w:rsidRPr="007B1858">
        <w:rPr>
          <w:rFonts w:ascii="新細明體" w:eastAsia="新細明體" w:hAnsi="新細明體" w:hint="eastAsia"/>
          <w:sz w:val="24"/>
          <w:szCs w:val="24"/>
        </w:rPr>
        <w:t>克</w:t>
      </w:r>
    </w:p>
    <w:p w14:paraId="17E17814" w14:textId="5FCF1270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膽固醇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3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2.2</w:t>
      </w:r>
      <w:r w:rsidRPr="007B1858">
        <w:rPr>
          <w:rFonts w:ascii="新細明體" w:eastAsia="新細明體" w:hAnsi="新細明體" w:hint="eastAsia"/>
          <w:sz w:val="24"/>
          <w:szCs w:val="24"/>
        </w:rPr>
        <w:t>毫克</w:t>
      </w:r>
    </w:p>
    <w:p w14:paraId="3FC849EB" w14:textId="260341F5" w:rsidR="006F7D70" w:rsidRPr="007B1858" w:rsidRDefault="006F7D70" w:rsidP="007B185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7B1858">
        <w:rPr>
          <w:rFonts w:ascii="新細明體" w:eastAsia="新細明體" w:hAnsi="新細明體" w:hint="eastAsia"/>
          <w:sz w:val="24"/>
          <w:szCs w:val="24"/>
        </w:rPr>
        <w:t>纖維素</w:t>
      </w:r>
      <w:r w:rsidR="007B1858"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0</w:t>
      </w:r>
      <w:r w:rsidR="007B1858">
        <w:rPr>
          <w:rFonts w:ascii="新細明體" w:eastAsia="新細明體" w:hAnsi="新細明體"/>
          <w:sz w:val="24"/>
          <w:szCs w:val="24"/>
          <w:lang w:eastAsia="zh-TW"/>
        </w:rPr>
        <w:t>.5</w:t>
      </w:r>
      <w:r w:rsidRPr="007B1858">
        <w:rPr>
          <w:rFonts w:ascii="新細明體" w:eastAsia="新細明體" w:hAnsi="新細明體" w:hint="eastAsia"/>
          <w:sz w:val="24"/>
          <w:szCs w:val="24"/>
        </w:rPr>
        <w:t>克</w:t>
      </w:r>
    </w:p>
    <w:sectPr w:rsidR="006F7D70" w:rsidRPr="007B1858" w:rsidSect="007B1858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367D" w14:textId="77777777" w:rsidR="00157A88" w:rsidRDefault="00157A88" w:rsidP="00157A88">
      <w:pPr>
        <w:spacing w:after="0" w:line="240" w:lineRule="auto"/>
      </w:pPr>
      <w:r>
        <w:separator/>
      </w:r>
    </w:p>
  </w:endnote>
  <w:endnote w:type="continuationSeparator" w:id="0">
    <w:p w14:paraId="0D04BC15" w14:textId="77777777" w:rsidR="00157A88" w:rsidRDefault="00157A88" w:rsidP="0015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99A0" w14:textId="77777777" w:rsidR="00157A88" w:rsidRDefault="00157A88" w:rsidP="00157A88">
      <w:pPr>
        <w:spacing w:after="0" w:line="240" w:lineRule="auto"/>
      </w:pPr>
      <w:r>
        <w:separator/>
      </w:r>
    </w:p>
  </w:footnote>
  <w:footnote w:type="continuationSeparator" w:id="0">
    <w:p w14:paraId="0D079D3D" w14:textId="77777777" w:rsidR="00157A88" w:rsidRDefault="00157A88" w:rsidP="00157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C1"/>
    <w:rsid w:val="00157A88"/>
    <w:rsid w:val="0030385A"/>
    <w:rsid w:val="003B54C1"/>
    <w:rsid w:val="004B0CA9"/>
    <w:rsid w:val="006F7D70"/>
    <w:rsid w:val="007B1858"/>
    <w:rsid w:val="009C60FF"/>
    <w:rsid w:val="00B418CB"/>
    <w:rsid w:val="00D85413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9D60D"/>
  <w15:chartTrackingRefBased/>
  <w15:docId w15:val="{D52B2FDF-19AB-47FC-AE62-52E24D6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A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2023-03-15T11:05:00Z</dcterms:created>
  <dcterms:modified xsi:type="dcterms:W3CDTF">2023-03-15T11:05:00Z</dcterms:modified>
</cp:coreProperties>
</file>